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A491" w14:textId="235A3338" w:rsidR="00D70DD8" w:rsidRPr="00D70DD8" w:rsidRDefault="00D70DD8" w:rsidP="00D70DD8">
      <w:pPr>
        <w:pStyle w:val="HLgreenuppercase"/>
        <w:spacing w:after="0"/>
        <w:rPr>
          <w:sz w:val="22"/>
          <w:szCs w:val="48"/>
          <w:lang w:val="pl-PL"/>
        </w:rPr>
      </w:pPr>
      <w:r w:rsidRPr="00D70DD8">
        <w:rPr>
          <w:sz w:val="22"/>
          <w:szCs w:val="48"/>
          <w:lang w:val="pl-PL"/>
        </w:rPr>
        <w:t>Deklaracja Donau Soja o Samozobowiązaniu dla Rolników</w:t>
      </w:r>
    </w:p>
    <w:p w14:paraId="18D34E70" w14:textId="0A245080" w:rsidR="00063244" w:rsidRPr="0086344B" w:rsidRDefault="009E0D3C" w:rsidP="00D70DD8">
      <w:pPr>
        <w:pStyle w:val="Subtitle"/>
        <w:spacing w:after="0" w:line="240" w:lineRule="auto"/>
        <w:jc w:val="left"/>
        <w:rPr>
          <w:rFonts w:ascii="Verdana" w:hAnsi="Verdana"/>
          <w:b/>
          <w:bCs/>
          <w:sz w:val="20"/>
          <w:szCs w:val="20"/>
          <w:lang w:eastAsia="en-GB"/>
        </w:rPr>
      </w:pPr>
      <w:r>
        <w:rPr>
          <w:rFonts w:ascii="Verdana" w:hAnsi="Verdana"/>
          <w:b/>
          <w:bCs/>
          <w:sz w:val="20"/>
          <w:szCs w:val="20"/>
          <w:lang w:eastAsia="en-GB"/>
        </w:rPr>
        <w:t>UE</w:t>
      </w:r>
      <w:r w:rsidR="00725470">
        <w:rPr>
          <w:rFonts w:ascii="Verdana" w:hAnsi="Verdana"/>
          <w:b/>
          <w:bCs/>
          <w:sz w:val="20"/>
          <w:szCs w:val="20"/>
          <w:lang w:eastAsia="en-GB"/>
        </w:rPr>
        <w:t xml:space="preserve"> </w:t>
      </w:r>
      <w:r w:rsidR="00F761ED" w:rsidRPr="0086344B">
        <w:rPr>
          <w:rFonts w:ascii="Verdana" w:hAnsi="Verdana"/>
          <w:b/>
          <w:bCs/>
          <w:sz w:val="20"/>
          <w:szCs w:val="20"/>
          <w:lang w:eastAsia="en-GB"/>
        </w:rPr>
        <w:t>Poziomy ryzyka 0,1 i 2</w:t>
      </w:r>
    </w:p>
    <w:p w14:paraId="2B74F349" w14:textId="2D57DBFD" w:rsidR="00F761ED" w:rsidRPr="0037794D" w:rsidRDefault="00F761ED" w:rsidP="00D70DD8">
      <w:pPr>
        <w:pStyle w:val="HLblueuppercase"/>
        <w:spacing w:after="0" w:line="240" w:lineRule="auto"/>
        <w:rPr>
          <w:sz w:val="20"/>
          <w:szCs w:val="20"/>
          <w:lang w:val="sk-SK"/>
        </w:rPr>
      </w:pPr>
      <w:r w:rsidRPr="2D784384">
        <w:rPr>
          <w:sz w:val="20"/>
          <w:szCs w:val="20"/>
          <w:lang w:val="sk-SK"/>
        </w:rPr>
        <w:t>Rolnik/</w:t>
      </w:r>
      <w:r w:rsidR="00534DC3" w:rsidRPr="2D784384">
        <w:rPr>
          <w:sz w:val="20"/>
          <w:szCs w:val="20"/>
          <w:lang w:val="sk-SK"/>
        </w:rPr>
        <w:t>-</w:t>
      </w:r>
      <w:r w:rsidR="00373081" w:rsidRPr="2D784384">
        <w:rPr>
          <w:sz w:val="20"/>
          <w:szCs w:val="20"/>
          <w:lang w:val="sk-SK"/>
        </w:rPr>
        <w:t>Producent</w:t>
      </w:r>
      <w:r w:rsidRPr="2D784384">
        <w:rPr>
          <w:sz w:val="20"/>
          <w:szCs w:val="20"/>
          <w:lang w:val="sk-SK"/>
        </w:rPr>
        <w:t xml:space="preserve"> soi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6946"/>
      </w:tblGrid>
      <w:tr w:rsidR="00F761ED" w:rsidRPr="0037794D" w14:paraId="2B74F34D" w14:textId="77777777" w:rsidTr="448BA97D">
        <w:tc>
          <w:tcPr>
            <w:tcW w:w="3544" w:type="dxa"/>
          </w:tcPr>
          <w:p w14:paraId="2B74F34B" w14:textId="68A61489" w:rsidR="00F761ED" w:rsidRPr="0086344B" w:rsidRDefault="009B5655" w:rsidP="00D17556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9B5655">
              <w:rPr>
                <w:rFonts w:ascii="Verdana" w:hAnsi="Verdana" w:cs="Tahoma"/>
                <w:sz w:val="18"/>
                <w:szCs w:val="18"/>
              </w:rPr>
              <w:t>Imię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i n</w:t>
            </w:r>
            <w:r w:rsidR="00F761ED" w:rsidRPr="0086344B">
              <w:rPr>
                <w:rFonts w:ascii="Verdana" w:hAnsi="Verdana" w:cs="Tahoma"/>
                <w:sz w:val="18"/>
                <w:szCs w:val="18"/>
              </w:rPr>
              <w:t>azwisko rolnika: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-200174094"/>
            <w:placeholder>
              <w:docPart w:val="9B6140F4E6754765BF171D835D2970B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402E23D0" w14:textId="40B8D98C" w:rsidR="00F761ED" w:rsidRPr="0086344B" w:rsidRDefault="00F761ED" w:rsidP="1C08A674">
                <w:pPr>
                  <w:pStyle w:val="TableText"/>
                  <w:rPr>
                    <w:rFonts w:ascii="Verdana" w:hAnsi="Verdana" w:cs="Tahoma"/>
                    <w:color w:val="000000" w:themeColor="text1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 w:themeColor="text1"/>
                    <w:sz w:val="18"/>
                    <w:szCs w:val="18"/>
                  </w:rPr>
                  <w:t>…</w:t>
                </w:r>
              </w:p>
              <w:p w14:paraId="2B74F34C" w14:textId="66AADD32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</w:p>
            </w:tc>
          </w:sdtContent>
        </w:sdt>
      </w:tr>
      <w:tr w:rsidR="00F761ED" w:rsidRPr="0037794D" w14:paraId="2B74F351" w14:textId="77777777" w:rsidTr="448BA97D">
        <w:tc>
          <w:tcPr>
            <w:tcW w:w="3544" w:type="dxa"/>
          </w:tcPr>
          <w:p w14:paraId="2B74F34E" w14:textId="1F3E1415" w:rsidR="00F761ED" w:rsidRPr="0086344B" w:rsidRDefault="00F761ED" w:rsidP="00D17556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86344B">
              <w:rPr>
                <w:rFonts w:ascii="Verdana" w:hAnsi="Verdana" w:cs="Tahoma"/>
                <w:sz w:val="18"/>
                <w:szCs w:val="18"/>
              </w:rPr>
              <w:t>Adres/</w:t>
            </w:r>
            <w:r w:rsidR="009B5655">
              <w:rPr>
                <w:rFonts w:ascii="Verdana" w:hAnsi="Verdana" w:cs="Tahoma"/>
                <w:sz w:val="18"/>
                <w:szCs w:val="18"/>
              </w:rPr>
              <w:t xml:space="preserve">Region, </w:t>
            </w:r>
          </w:p>
          <w:p w14:paraId="2B74F34F" w14:textId="77777777" w:rsidR="00F761ED" w:rsidRPr="0086344B" w:rsidRDefault="00F761ED" w:rsidP="00D17556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86344B">
              <w:rPr>
                <w:rFonts w:ascii="Verdana" w:hAnsi="Verdana" w:cs="Tahoma"/>
                <w:sz w:val="18"/>
                <w:szCs w:val="18"/>
              </w:rPr>
              <w:t>Kod pocztowy i miejscowość: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2051187286"/>
            <w:placeholder>
              <w:docPart w:val="DFB9A79523304FBC974A37383D6DBCD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50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54" w14:textId="77777777" w:rsidTr="448BA97D">
        <w:tc>
          <w:tcPr>
            <w:tcW w:w="3544" w:type="dxa"/>
          </w:tcPr>
          <w:p w14:paraId="2B74F352" w14:textId="77777777" w:rsidR="00F761ED" w:rsidRPr="0086344B" w:rsidRDefault="00F761ED" w:rsidP="00D17556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86344B">
              <w:rPr>
                <w:rFonts w:ascii="Verdana" w:hAnsi="Verdana" w:cs="Tahoma"/>
                <w:sz w:val="18"/>
                <w:szCs w:val="18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55285430"/>
            <w:placeholder>
              <w:docPart w:val="AFDEA92E17254192862ED670BDDA39A7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53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57" w14:textId="77777777" w:rsidTr="448BA97D">
        <w:tc>
          <w:tcPr>
            <w:tcW w:w="3544" w:type="dxa"/>
          </w:tcPr>
          <w:p w14:paraId="2B74F355" w14:textId="77777777" w:rsidR="00F761ED" w:rsidRPr="0086344B" w:rsidRDefault="00F761ED" w:rsidP="00D17556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86344B">
              <w:rPr>
                <w:rFonts w:ascii="Verdana" w:hAnsi="Verdana" w:cs="Tahoma"/>
                <w:sz w:val="18"/>
                <w:szCs w:val="18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175471188"/>
            <w:placeholder>
              <w:docPart w:val="CE381FE034A34A1392011C5AD37747F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56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5A" w14:textId="77777777" w:rsidTr="448BA97D">
        <w:tc>
          <w:tcPr>
            <w:tcW w:w="3544" w:type="dxa"/>
          </w:tcPr>
          <w:p w14:paraId="2B74F358" w14:textId="6FB28FC9" w:rsidR="00F761ED" w:rsidRPr="0086344B" w:rsidRDefault="0088472A" w:rsidP="00D17556">
            <w:pPr>
              <w:pStyle w:val="TableText"/>
              <w:rPr>
                <w:rFonts w:ascii="Verdana" w:hAnsi="Verdana" w:cs="Tahoma"/>
                <w:sz w:val="18"/>
                <w:szCs w:val="18"/>
                <w:highlight w:val="yellow"/>
              </w:rPr>
            </w:pPr>
            <w:r w:rsidRPr="009F5157">
              <w:rPr>
                <w:rFonts w:ascii="Verdana" w:hAnsi="Verdana"/>
                <w:sz w:val="18"/>
                <w:szCs w:val="18"/>
              </w:rPr>
              <w:t>Numer identyfikacyjny (np. VAT):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-968773"/>
            <w:placeholder>
              <w:docPart w:val="6389C6C038EB4BBCA26DEC0D7862C9A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59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6E5086" w:rsidRPr="0037794D" w14:paraId="3A057F7C" w14:textId="77777777" w:rsidTr="448BA97D">
        <w:tc>
          <w:tcPr>
            <w:tcW w:w="3544" w:type="dxa"/>
          </w:tcPr>
          <w:p w14:paraId="07228295" w14:textId="0CDE7264" w:rsidR="006E5086" w:rsidRPr="0086344B" w:rsidRDefault="00AE0CD8" w:rsidP="00D70DD8">
            <w:pPr>
              <w:spacing w:after="0"/>
            </w:pPr>
            <w:r>
              <w:t>K</w:t>
            </w:r>
            <w:r w:rsidR="7EFE1E38">
              <w:t xml:space="preserve">raj uprawy (jeśli inny niż adres </w:t>
            </w:r>
            <w:r w:rsidR="11273A93">
              <w:t>powyżej</w:t>
            </w:r>
            <w:r w:rsidR="7EFE1E38">
              <w:t>)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-1525707533"/>
            <w:placeholder>
              <w:docPart w:val="A3C068C70A6449BCBB901FF2B1BD7B64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51F83491" w14:textId="728CAC60" w:rsidR="006E5086" w:rsidRPr="0086344B" w:rsidRDefault="006E5086" w:rsidP="006E50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6E5086" w:rsidRPr="0037794D" w14:paraId="2B74F35D" w14:textId="77777777" w:rsidTr="448BA97D">
        <w:tc>
          <w:tcPr>
            <w:tcW w:w="3544" w:type="dxa"/>
          </w:tcPr>
          <w:p w14:paraId="2B74F35B" w14:textId="39238974" w:rsidR="006E5086" w:rsidRPr="0037794D" w:rsidRDefault="006E5086" w:rsidP="006E5086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Powierzchnia</w:t>
            </w:r>
            <w:r w:rsidRPr="0086344B">
              <w:rPr>
                <w:rFonts w:ascii="Verdana" w:hAnsi="Verdana" w:cs="Tahoma"/>
                <w:sz w:val="18"/>
                <w:szCs w:val="18"/>
              </w:rPr>
              <w:t xml:space="preserve"> uprawy soi w hektarach: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457001821"/>
            <w:placeholder>
              <w:docPart w:val="670259FCF4F344CD8D0AF7EF9609A5C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5C" w14:textId="4AC10792" w:rsidR="006E5086" w:rsidRPr="0086344B" w:rsidRDefault="006E5086" w:rsidP="006E50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6E5086" w:rsidRPr="0037794D" w14:paraId="6E71D115" w14:textId="77777777" w:rsidTr="448BA97D">
        <w:tc>
          <w:tcPr>
            <w:tcW w:w="3544" w:type="dxa"/>
          </w:tcPr>
          <w:p w14:paraId="7FFADEBD" w14:textId="3FB7B192" w:rsidR="006E5086" w:rsidRPr="00CD56A6" w:rsidRDefault="006E5086" w:rsidP="006E5086">
            <w:pPr>
              <w:pStyle w:val="TableText"/>
              <w:rPr>
                <w:rFonts w:ascii="Verdana" w:hAnsi="Verdana" w:cs="Tahoma"/>
                <w:sz w:val="18"/>
                <w:szCs w:val="18"/>
              </w:rPr>
            </w:pPr>
            <w:r w:rsidRPr="00CD56A6">
              <w:rPr>
                <w:rFonts w:ascii="Verdana" w:hAnsi="Verdana" w:cs="Tahoma"/>
                <w:sz w:val="18"/>
                <w:szCs w:val="18"/>
              </w:rPr>
              <w:t>Okres zbiorów (pierwszy – ostatni dzień zbiorów):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1654021054"/>
            <w:placeholder>
              <w:docPart w:val="28D5C9527006496D84C0DA7B740F39D2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563FF39E" w14:textId="1D918130" w:rsidR="006E5086" w:rsidRPr="0086344B" w:rsidRDefault="006E5086" w:rsidP="006E50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6E5086" w:rsidRPr="0037794D" w14:paraId="2B74F360" w14:textId="77777777" w:rsidTr="448BA97D">
        <w:tc>
          <w:tcPr>
            <w:tcW w:w="3544" w:type="dxa"/>
          </w:tcPr>
          <w:p w14:paraId="2B74F35E" w14:textId="64CB7156" w:rsidR="006E5086" w:rsidRPr="00CD56A6" w:rsidRDefault="006E5086" w:rsidP="006E508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CD56A6">
              <w:rPr>
                <w:rFonts w:ascii="Verdana" w:hAnsi="Verdana" w:cs="Tahoma"/>
                <w:color w:val="000000"/>
                <w:sz w:val="18"/>
                <w:szCs w:val="18"/>
              </w:rPr>
              <w:t>Ilość dostarczonych nasion soi w 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650868195"/>
            <w:placeholder>
              <w:docPart w:val="2F1DA3C14FED4A469DA6866DACD89020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5F" w14:textId="0925EC07" w:rsidR="006E5086" w:rsidRPr="0086344B" w:rsidRDefault="006E5086" w:rsidP="006E50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6E5086" w:rsidRPr="0037794D" w14:paraId="2B74F363" w14:textId="77777777" w:rsidTr="448BA97D">
        <w:tc>
          <w:tcPr>
            <w:tcW w:w="3544" w:type="dxa"/>
          </w:tcPr>
          <w:p w14:paraId="2B74F361" w14:textId="77777777" w:rsidR="006E5086" w:rsidRPr="0086344B" w:rsidRDefault="006E5086" w:rsidP="006E508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Data dostarczenia: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228589903"/>
            <w:placeholder>
              <w:docPart w:val="C0A1D06EF00449CCA7CFF5CF9131EEB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62" w14:textId="0FF8F93B" w:rsidR="006E5086" w:rsidRPr="0086344B" w:rsidRDefault="006E5086" w:rsidP="006E508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</w:tbl>
    <w:p w14:paraId="095B7D7B" w14:textId="4650B9D5" w:rsidR="000279BC" w:rsidRPr="00E2183F" w:rsidRDefault="007029AA" w:rsidP="00CD56A6">
      <w:pPr>
        <w:spacing w:after="0" w:line="240" w:lineRule="auto"/>
        <w:jc w:val="both"/>
        <w:rPr>
          <w:rFonts w:ascii="Verdana" w:hAnsi="Verdana" w:cs="Tahoma"/>
          <w:color w:val="000000"/>
          <w:sz w:val="16"/>
          <w:szCs w:val="16"/>
          <w:highlight w:val="yellow"/>
          <w:lang w:val="sk-SK"/>
        </w:rPr>
      </w:pPr>
      <w:r w:rsidRPr="00406A9B">
        <w:rPr>
          <w:rFonts w:ascii="Verdana" w:hAnsi="Verdana" w:cs="Tahoma"/>
          <w:color w:val="000000"/>
          <w:sz w:val="16"/>
          <w:szCs w:val="16"/>
          <w:lang w:val="sk-SK"/>
        </w:rPr>
        <w:t xml:space="preserve">Własnoręcznym podpisem rolnik wyraża zgodę na przekazanie </w:t>
      </w:r>
      <w:r w:rsidR="009B5959" w:rsidRPr="00406A9B">
        <w:rPr>
          <w:rFonts w:ascii="Verdana" w:hAnsi="Verdana" w:cs="Tahoma"/>
          <w:color w:val="000000" w:themeColor="text1"/>
          <w:sz w:val="16"/>
          <w:szCs w:val="16"/>
          <w:lang w:val="sk-SK"/>
        </w:rPr>
        <w:t>-</w:t>
      </w:r>
      <w:r w:rsidR="009B5959" w:rsidRPr="00406A9B">
        <w:rPr>
          <w:rFonts w:ascii="Verdana" w:hAnsi="Verdana"/>
          <w:sz w:val="16"/>
          <w:szCs w:val="16"/>
          <w:lang w:val="sk-SK"/>
        </w:rPr>
        <w:t xml:space="preserve"> wyżej wymienionych</w:t>
      </w:r>
      <w:r w:rsidR="009B5959" w:rsidRPr="00406A9B">
        <w:rPr>
          <w:rFonts w:ascii="Verdana" w:hAnsi="Verdana" w:cs="Tahoma"/>
          <w:color w:val="000000" w:themeColor="text1"/>
          <w:sz w:val="16"/>
          <w:szCs w:val="16"/>
          <w:lang w:val="sk-SK"/>
        </w:rPr>
        <w:t xml:space="preserve"> </w:t>
      </w:r>
      <w:r w:rsidRPr="00406A9B">
        <w:rPr>
          <w:rFonts w:ascii="Verdana" w:hAnsi="Verdana" w:cs="Tahoma"/>
          <w:color w:val="000000"/>
          <w:sz w:val="16"/>
          <w:szCs w:val="16"/>
          <w:lang w:val="sk-SK"/>
        </w:rPr>
        <w:t xml:space="preserve">danych </w:t>
      </w:r>
      <w:r w:rsidR="00780126" w:rsidRPr="00406A9B">
        <w:rPr>
          <w:rFonts w:ascii="Verdana" w:hAnsi="Verdana" w:cs="Tahoma"/>
          <w:color w:val="000000" w:themeColor="text1"/>
          <w:sz w:val="16"/>
          <w:szCs w:val="16"/>
          <w:lang w:val="sk-SK"/>
        </w:rPr>
        <w:t xml:space="preserve">do </w:t>
      </w:r>
      <w:r w:rsidRPr="00406A9B">
        <w:rPr>
          <w:rFonts w:ascii="Verdana" w:hAnsi="Verdana" w:cs="Tahoma"/>
          <w:color w:val="000000"/>
          <w:sz w:val="16"/>
          <w:szCs w:val="16"/>
          <w:lang w:val="sk-SK"/>
        </w:rPr>
        <w:t>Donau Soja Organisation, jak również na ich przechowywanie i przetwarzanie przez Donau Soja Organisation w</w:t>
      </w:r>
      <w:r w:rsidR="00152A93" w:rsidRPr="00406A9B">
        <w:rPr>
          <w:rFonts w:ascii="Verdana" w:hAnsi="Verdana"/>
          <w:sz w:val="16"/>
          <w:szCs w:val="16"/>
          <w:lang w:val="sk-SK"/>
        </w:rPr>
        <w:t xml:space="preserve"> </w:t>
      </w:r>
      <w:r w:rsidR="00152A93" w:rsidRPr="00406A9B">
        <w:rPr>
          <w:rFonts w:ascii="Verdana" w:hAnsi="Verdana" w:cs="Tahoma"/>
          <w:color w:val="000000" w:themeColor="text1"/>
          <w:sz w:val="16"/>
          <w:szCs w:val="16"/>
          <w:lang w:val="sk-SK"/>
        </w:rPr>
        <w:t>celach kontrolnych.</w:t>
      </w:r>
      <w:r w:rsidR="00327288" w:rsidRPr="00406A9B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="009E0D3C" w:rsidRPr="009E0D3C">
        <w:rPr>
          <w:rFonts w:ascii="Verdana" w:hAnsi="Verdana" w:cs="Tahoma"/>
          <w:color w:val="000000"/>
          <w:sz w:val="16"/>
          <w:szCs w:val="16"/>
          <w:lang w:val="sk-SK"/>
        </w:rPr>
        <w:t xml:space="preserve">Rolnik potwierdza, że dysponuje istotnymi informacjami niezbędnymi do złożenia oświadczenia o należytym staraniu się zgodnie z rozporządzeniem UE w sprawie wylesiania (EUDR), a w szczególności, że dane geolokalizacyjne wszystkich działek wykorzystywanych do uprawy znajdują się w gospodarstwie i mogą zostać przedstawione na żądanie. Wyraża zgodę na przekazywanie danych w ramach łańcucha dostaw. </w:t>
      </w:r>
      <w:r w:rsidRPr="00406A9B">
        <w:rPr>
          <w:rFonts w:ascii="Verdana" w:hAnsi="Verdana" w:cs="Tahoma"/>
          <w:color w:val="000000"/>
          <w:sz w:val="16"/>
          <w:szCs w:val="16"/>
          <w:lang w:val="sk-SK"/>
        </w:rPr>
        <w:t>Niniejsza zgoda może być odwołana w każdej chwili poprzez pisemn</w:t>
      </w:r>
      <w:r w:rsidR="00C1131E" w:rsidRPr="00406A9B">
        <w:rPr>
          <w:rFonts w:ascii="Verdana" w:hAnsi="Verdana" w:cs="Tahoma"/>
          <w:color w:val="000000" w:themeColor="text1"/>
          <w:sz w:val="16"/>
          <w:szCs w:val="16"/>
          <w:lang w:val="sk-SK"/>
        </w:rPr>
        <w:t xml:space="preserve">e </w:t>
      </w:r>
      <w:r w:rsidR="00CE178C" w:rsidRPr="00406A9B">
        <w:rPr>
          <w:rFonts w:ascii="Verdana" w:hAnsi="Verdana" w:cs="Tahoma"/>
          <w:color w:val="000000" w:themeColor="text1"/>
          <w:sz w:val="16"/>
          <w:szCs w:val="16"/>
          <w:lang w:val="sk-SK"/>
        </w:rPr>
        <w:t>powiadomienie</w:t>
      </w:r>
      <w:r w:rsidRPr="00406A9B">
        <w:rPr>
          <w:rFonts w:ascii="Verdana" w:hAnsi="Verdana" w:cs="Tahoma"/>
          <w:color w:val="000000"/>
          <w:sz w:val="16"/>
          <w:szCs w:val="16"/>
          <w:lang w:val="sk-SK"/>
        </w:rPr>
        <w:t xml:space="preserve"> Donau Soja Organisation. Wycofanie zgody nie będzie miało żadnego wpływu na działania podjęte do momentu odwołania.</w:t>
      </w:r>
      <w:r w:rsidR="00CA2C9C" w:rsidRPr="00406A9B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="00BF6666" w:rsidRPr="00406A9B">
        <w:rPr>
          <w:rFonts w:ascii="Verdana" w:hAnsi="Verdana"/>
          <w:sz w:val="16"/>
          <w:szCs w:val="16"/>
          <w:lang w:val="sk-SK"/>
        </w:rPr>
        <w:t xml:space="preserve"> </w:t>
      </w:r>
      <w:r w:rsidR="00BF6666" w:rsidRPr="00406A9B">
        <w:rPr>
          <w:rFonts w:ascii="Verdana" w:hAnsi="Verdana" w:cs="Tahoma"/>
          <w:color w:val="000000" w:themeColor="text1"/>
          <w:sz w:val="16"/>
          <w:szCs w:val="16"/>
          <w:lang w:val="sk-SK"/>
        </w:rPr>
        <w:t>Ponadto rolnik potwierdza, że w momencie dostawy status obszarów uprawy soi jako wolnych od wylesiania został już sprawdzony i potwierdzony przy użyciu odpowiedniego systemu.</w:t>
      </w:r>
      <w:r w:rsidR="00E874AF" w:rsidRPr="00406A9B">
        <w:rPr>
          <w:rStyle w:val="FootnoteReference"/>
          <w:rFonts w:ascii="Verdana" w:hAnsi="Verdana" w:cs="Tahoma"/>
          <w:color w:val="000000" w:themeColor="text1"/>
          <w:sz w:val="16"/>
          <w:szCs w:val="16"/>
          <w:lang w:val="sk-SK"/>
        </w:rPr>
        <w:footnoteReference w:id="2"/>
      </w:r>
    </w:p>
    <w:p w14:paraId="2B74F365" w14:textId="0059244C" w:rsidR="00F761ED" w:rsidRPr="00406A9B" w:rsidRDefault="008668E5" w:rsidP="00D17556">
      <w:pPr>
        <w:pStyle w:val="HLblueuppercase"/>
        <w:spacing w:line="240" w:lineRule="auto"/>
        <w:rPr>
          <w:sz w:val="20"/>
          <w:szCs w:val="20"/>
          <w:lang w:val="pl-PL"/>
        </w:rPr>
      </w:pPr>
      <w:r w:rsidRPr="00406A9B">
        <w:rPr>
          <w:sz w:val="20"/>
          <w:szCs w:val="20"/>
          <w:lang w:val="pl-PL"/>
        </w:rPr>
        <w:t>P</w:t>
      </w:r>
      <w:r w:rsidR="002E425B" w:rsidRPr="00406A9B">
        <w:rPr>
          <w:sz w:val="20"/>
          <w:szCs w:val="20"/>
          <w:lang w:val="pl-PL"/>
        </w:rPr>
        <w:t>ierwotny skupuj</w:t>
      </w:r>
      <w:r w:rsidR="002E425B" w:rsidRPr="00406A9B">
        <w:rPr>
          <w:lang w:val="pl-PL"/>
        </w:rPr>
        <w:t>ący</w:t>
      </w:r>
      <w:r w:rsidR="00F761ED" w:rsidRPr="00406A9B">
        <w:rPr>
          <w:sz w:val="20"/>
          <w:szCs w:val="20"/>
          <w:lang w:val="pl-PL"/>
        </w:rPr>
        <w:t xml:space="preserve"> rolny LUB główny przetwórca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6946"/>
      </w:tblGrid>
      <w:tr w:rsidR="00F761ED" w:rsidRPr="0037794D" w14:paraId="2B74F369" w14:textId="77777777" w:rsidTr="00757FD4">
        <w:tc>
          <w:tcPr>
            <w:tcW w:w="3544" w:type="dxa"/>
          </w:tcPr>
          <w:p w14:paraId="2B74F367" w14:textId="16457C70" w:rsidR="00F761ED" w:rsidRPr="0086344B" w:rsidRDefault="00F761ED" w:rsidP="00D1755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Nazwa f</w:t>
            </w:r>
            <w:r w:rsidR="00025D00" w:rsidRPr="0086344B">
              <w:rPr>
                <w:rFonts w:ascii="Verdana" w:hAnsi="Verdana" w:cs="Tahoma"/>
                <w:color w:val="000000"/>
                <w:sz w:val="18"/>
                <w:szCs w:val="18"/>
              </w:rPr>
              <w:t>i</w:t>
            </w: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rmy: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-247037540"/>
            <w:placeholder>
              <w:docPart w:val="7D0A182EC93C47F9B999AAF7CB3510A5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68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6D" w14:textId="77777777" w:rsidTr="00757FD4">
        <w:tc>
          <w:tcPr>
            <w:tcW w:w="3544" w:type="dxa"/>
          </w:tcPr>
          <w:p w14:paraId="2B74F36A" w14:textId="77777777" w:rsidR="00F761ED" w:rsidRPr="0086344B" w:rsidRDefault="00F761ED" w:rsidP="00D1755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Adres</w:t>
            </w:r>
          </w:p>
          <w:p w14:paraId="2B74F36B" w14:textId="77777777" w:rsidR="00F761ED" w:rsidRPr="0037794D" w:rsidRDefault="00F761ED" w:rsidP="2D784384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k-SK"/>
              </w:rPr>
            </w:pPr>
            <w:r w:rsidRPr="2D784384">
              <w:rPr>
                <w:rFonts w:ascii="Verdana" w:hAnsi="Verdana" w:cs="Tahoma"/>
                <w:color w:val="000000" w:themeColor="text1"/>
                <w:sz w:val="18"/>
                <w:szCs w:val="18"/>
                <w:lang w:val="sk-SK"/>
              </w:rPr>
              <w:t>Kod pocztowy i miejscowość: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2128343496"/>
            <w:placeholder>
              <w:docPart w:val="9FA104D9A06F4305958665252C11798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6C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70" w14:textId="77777777" w:rsidTr="00757FD4">
        <w:tc>
          <w:tcPr>
            <w:tcW w:w="3544" w:type="dxa"/>
          </w:tcPr>
          <w:p w14:paraId="2B74F36E" w14:textId="77777777" w:rsidR="00F761ED" w:rsidRPr="0086344B" w:rsidRDefault="00F761ED" w:rsidP="00D1755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-2123142309"/>
            <w:placeholder>
              <w:docPart w:val="3D7C63CEBB244380B5FF06D000C4AB8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6F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73" w14:textId="77777777" w:rsidTr="00757FD4">
        <w:tc>
          <w:tcPr>
            <w:tcW w:w="3544" w:type="dxa"/>
          </w:tcPr>
          <w:p w14:paraId="2B74F371" w14:textId="77777777" w:rsidR="00F761ED" w:rsidRPr="0086344B" w:rsidRDefault="00F761ED" w:rsidP="00D1755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-1175337819"/>
            <w:placeholder>
              <w:docPart w:val="9D1564A77D4645959C368659E033F5ED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72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76" w14:textId="77777777" w:rsidTr="00757FD4">
        <w:tc>
          <w:tcPr>
            <w:tcW w:w="3544" w:type="dxa"/>
          </w:tcPr>
          <w:p w14:paraId="2B74F374" w14:textId="57F918B1" w:rsidR="00F761ED" w:rsidRPr="0086344B" w:rsidRDefault="00F761ED" w:rsidP="00D1755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Zaakceptowana ilość soi</w:t>
            </w:r>
            <w:r w:rsidR="00757FD4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</w:t>
            </w: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w </w:t>
            </w:r>
            <w:r w:rsidR="00681AA8">
              <w:rPr>
                <w:rFonts w:ascii="Verdana" w:hAnsi="Verdana" w:cs="Tahoma"/>
                <w:color w:val="000000"/>
                <w:sz w:val="18"/>
                <w:szCs w:val="18"/>
              </w:rPr>
              <w:t>kg</w:t>
            </w: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921068906"/>
            <w:placeholder>
              <w:docPart w:val="9668C49B95F64538BBFC055D3927BCEA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75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  <w:tr w:rsidR="00F761ED" w:rsidRPr="0037794D" w14:paraId="2B74F379" w14:textId="77777777" w:rsidTr="00757FD4">
        <w:tc>
          <w:tcPr>
            <w:tcW w:w="3544" w:type="dxa"/>
          </w:tcPr>
          <w:p w14:paraId="2B74F377" w14:textId="77777777" w:rsidR="00F761ED" w:rsidRPr="0086344B" w:rsidRDefault="00F761ED" w:rsidP="00D17556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86344B">
              <w:rPr>
                <w:rFonts w:ascii="Verdana" w:hAnsi="Verdana" w:cs="Tahoma"/>
                <w:color w:val="000000"/>
                <w:sz w:val="18"/>
                <w:szCs w:val="18"/>
              </w:rPr>
              <w:t>Data (dd.mm.rrrr):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</w:rPr>
            <w:id w:val="-2070721049"/>
            <w:placeholder>
              <w:docPart w:val="DB2D2E1D161D438F948AE941DF5FD6E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6946" w:type="dxa"/>
              </w:tcPr>
              <w:p w14:paraId="2B74F378" w14:textId="77777777" w:rsidR="00F761ED" w:rsidRPr="0086344B" w:rsidRDefault="00F761ED" w:rsidP="00D17556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</w:rPr>
                </w:pPr>
                <w:r w:rsidRPr="0086344B">
                  <w:rPr>
                    <w:rFonts w:ascii="Verdana" w:hAnsi="Verdana" w:cs="Tahoma"/>
                    <w:color w:val="000000"/>
                    <w:sz w:val="18"/>
                    <w:szCs w:val="18"/>
                  </w:rPr>
                  <w:t>…</w:t>
                </w:r>
              </w:p>
            </w:tc>
          </w:sdtContent>
        </w:sdt>
      </w:tr>
    </w:tbl>
    <w:p w14:paraId="285F5F7F" w14:textId="3DDC7F6D" w:rsidR="00D17556" w:rsidRPr="00CD56A6" w:rsidRDefault="00F761ED" w:rsidP="00CD56A6">
      <w:pPr>
        <w:spacing w:after="0" w:line="240" w:lineRule="auto"/>
        <w:rPr>
          <w:rFonts w:ascii="Verdana" w:hAnsi="Verdana" w:cs="Tahoma"/>
          <w:color w:val="000000"/>
          <w:sz w:val="16"/>
          <w:szCs w:val="16"/>
          <w:lang w:val="sk-SK"/>
        </w:rPr>
      </w:pPr>
      <w:r w:rsidRPr="00CD56A6">
        <w:rPr>
          <w:rFonts w:ascii="Verdana" w:hAnsi="Verdana" w:cs="Tahoma"/>
          <w:color w:val="000000"/>
          <w:sz w:val="16"/>
          <w:szCs w:val="16"/>
          <w:lang w:val="sk-SK"/>
        </w:rPr>
        <w:t>Poprzez podpisanie tej deklaracji rolnik potwierdza</w:t>
      </w:r>
      <w:r w:rsidR="007C14FE" w:rsidRPr="00CD56A6">
        <w:rPr>
          <w:rFonts w:ascii="Verdana" w:hAnsi="Verdana" w:cs="Tahoma"/>
          <w:color w:val="000000" w:themeColor="text1"/>
          <w:sz w:val="16"/>
          <w:szCs w:val="16"/>
          <w:lang w:val="sk-SK"/>
        </w:rPr>
        <w:t xml:space="preserve">, że przeczytał, zrozumiał i będzie przestrzegał aktualnych wymogów </w:t>
      </w:r>
      <w:r w:rsidRPr="00CD56A6">
        <w:rPr>
          <w:rFonts w:ascii="Verdana" w:hAnsi="Verdana" w:cs="Tahoma"/>
          <w:color w:val="000000"/>
          <w:sz w:val="16"/>
          <w:szCs w:val="16"/>
          <w:lang w:val="sk-SK"/>
        </w:rPr>
        <w:t xml:space="preserve"> Donau Soja dla rolników.</w:t>
      </w:r>
      <w:r w:rsidRPr="00CD56A6">
        <w:rPr>
          <w:rFonts w:ascii="Verdana" w:hAnsi="Verdana" w:cs="Tahoma"/>
          <w:color w:val="FF0000"/>
          <w:sz w:val="16"/>
          <w:szCs w:val="16"/>
          <w:lang w:val="sk-SK"/>
        </w:rPr>
        <w:t xml:space="preserve"> </w:t>
      </w:r>
      <w:r w:rsidR="00D17556" w:rsidRPr="00CD56A6">
        <w:rPr>
          <w:rFonts w:ascii="Verdana" w:hAnsi="Verdana" w:cs="Tahoma"/>
          <w:color w:val="FF0000"/>
          <w:sz w:val="16"/>
          <w:szCs w:val="16"/>
          <w:lang w:val="sk-SK"/>
        </w:rPr>
        <w:t xml:space="preserve"> </w:t>
      </w:r>
      <w:r w:rsidR="006C57FE" w:rsidRPr="00CD56A6">
        <w:rPr>
          <w:rFonts w:ascii="Verdana" w:hAnsi="Verdana"/>
          <w:color w:val="000000"/>
          <w:sz w:val="16"/>
          <w:szCs w:val="16"/>
          <w:lang w:val="sk-SK" w:eastAsia="de-AT"/>
        </w:rPr>
        <w:t xml:space="preserve">Uprzejmie prosimy o zapoznanie się z naszą polityką prywatności: </w:t>
      </w:r>
      <w:hyperlink r:id="rId13" w:history="1">
        <w:r w:rsidR="006C57FE" w:rsidRPr="00CD56A6">
          <w:rPr>
            <w:rStyle w:val="Hyperlink"/>
            <w:rFonts w:ascii="Verdana" w:hAnsi="Verdana"/>
            <w:sz w:val="16"/>
            <w:szCs w:val="16"/>
            <w:lang w:val="sk-SK"/>
            <w14:ligatures w14:val="standardContextual"/>
          </w:rPr>
          <w:t>https://www.donausoja.org/privacy-policy-2/</w:t>
        </w:r>
      </w:hyperlink>
      <w:r w:rsidR="006C57FE" w:rsidRPr="00CD56A6">
        <w:rPr>
          <w:rFonts w:ascii="Verdana" w:hAnsi="Verdana"/>
          <w:sz w:val="16"/>
          <w:szCs w:val="16"/>
          <w:lang w:val="sk-SK"/>
          <w14:ligatures w14:val="standardContextual"/>
        </w:rPr>
        <w:t xml:space="preserve">. </w:t>
      </w:r>
      <w:r w:rsidRPr="00CD56A6">
        <w:rPr>
          <w:rFonts w:ascii="Verdana" w:hAnsi="Verdana" w:cs="Tahoma"/>
          <w:color w:val="000000"/>
          <w:sz w:val="16"/>
          <w:szCs w:val="16"/>
          <w:lang w:val="sk-SK"/>
        </w:rPr>
        <w:t>Niniejsz</w:t>
      </w:r>
      <w:r w:rsidR="0061049F" w:rsidRPr="00CD56A6">
        <w:rPr>
          <w:rFonts w:ascii="Verdana" w:hAnsi="Verdana" w:cs="Tahoma"/>
          <w:color w:val="000000" w:themeColor="text1"/>
          <w:sz w:val="16"/>
          <w:szCs w:val="16"/>
          <w:lang w:val="sk-SK"/>
        </w:rPr>
        <w:t>a</w:t>
      </w:r>
      <w:r w:rsidRPr="00CD56A6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="0061049F" w:rsidRPr="00CD56A6">
        <w:rPr>
          <w:rFonts w:ascii="Verdana" w:hAnsi="Verdana" w:cs="Tahoma"/>
          <w:color w:val="000000" w:themeColor="text1"/>
          <w:sz w:val="16"/>
          <w:szCs w:val="16"/>
          <w:lang w:val="sk-SK"/>
        </w:rPr>
        <w:t xml:space="preserve">deklaracja </w:t>
      </w:r>
      <w:r w:rsidRPr="00CD56A6">
        <w:rPr>
          <w:rFonts w:ascii="Verdana" w:hAnsi="Verdana" w:cs="Tahoma"/>
          <w:color w:val="000000"/>
          <w:sz w:val="16"/>
          <w:szCs w:val="16"/>
          <w:lang w:val="sk-SK"/>
        </w:rPr>
        <w:t xml:space="preserve">wchodzi w życie z chwilą jego podpisania przez rolnika i </w:t>
      </w:r>
      <w:r w:rsidR="0061049F" w:rsidRPr="00CD56A6">
        <w:rPr>
          <w:rFonts w:ascii="Verdana" w:hAnsi="Verdana" w:cs="Tahoma"/>
          <w:color w:val="000000" w:themeColor="text1"/>
          <w:sz w:val="16"/>
          <w:szCs w:val="16"/>
          <w:lang w:val="sk-SK"/>
        </w:rPr>
        <w:t xml:space="preserve">skupującego </w:t>
      </w:r>
      <w:r w:rsidRPr="00CD56A6">
        <w:rPr>
          <w:rFonts w:ascii="Verdana" w:hAnsi="Verdana" w:cs="Tahoma"/>
          <w:color w:val="000000"/>
          <w:sz w:val="16"/>
          <w:szCs w:val="16"/>
          <w:lang w:val="sk-SK"/>
        </w:rPr>
        <w:t>rolnego i jest ważn</w:t>
      </w:r>
      <w:r w:rsidR="0061049F" w:rsidRPr="00CD56A6">
        <w:rPr>
          <w:rFonts w:ascii="Verdana" w:hAnsi="Verdana" w:cs="Tahoma"/>
          <w:color w:val="000000" w:themeColor="text1"/>
          <w:sz w:val="16"/>
          <w:szCs w:val="16"/>
          <w:lang w:val="sk-SK"/>
        </w:rPr>
        <w:t>a</w:t>
      </w:r>
      <w:r w:rsidRPr="00CD56A6">
        <w:rPr>
          <w:rFonts w:ascii="Verdana" w:hAnsi="Verdana" w:cs="Tahoma"/>
          <w:color w:val="000000"/>
          <w:sz w:val="16"/>
          <w:szCs w:val="16"/>
          <w:lang w:val="sk-SK"/>
        </w:rPr>
        <w:t xml:space="preserve"> na zadeklarowaną ilość dostarczonego i zaakceptowanego ziarna soi.</w:t>
      </w:r>
      <w:r w:rsidR="007029AA" w:rsidRPr="00CD56A6">
        <w:rPr>
          <w:rFonts w:ascii="Verdana" w:hAnsi="Verdana" w:cs="Tahoma"/>
          <w:color w:val="000000"/>
          <w:sz w:val="16"/>
          <w:szCs w:val="16"/>
          <w:lang w:val="sk-SK"/>
        </w:rPr>
        <w:t xml:space="preserve"> </w:t>
      </w:r>
      <w:r w:rsidR="00850071" w:rsidRPr="00CD56A6">
        <w:rPr>
          <w:rFonts w:ascii="Verdana" w:hAnsi="Verdana" w:cs="Tahoma"/>
          <w:color w:val="000000" w:themeColor="text1"/>
          <w:sz w:val="16"/>
          <w:szCs w:val="16"/>
          <w:lang w:val="sk-SK"/>
        </w:rPr>
        <w:t xml:space="preserve"> Kopia deklaracji samozobowiązania została przekazana rolnikowi.</w:t>
      </w:r>
    </w:p>
    <w:p w14:paraId="5C30F28A" w14:textId="5D2FC4D6" w:rsidR="00C27AF9" w:rsidRPr="0086344B" w:rsidRDefault="00C27AF9" w:rsidP="00C27AF9">
      <w:pPr>
        <w:spacing w:after="120" w:line="240" w:lineRule="auto"/>
        <w:rPr>
          <w:rFonts w:ascii="Verdana" w:hAnsi="Verdana"/>
          <w:sz w:val="18"/>
          <w:szCs w:val="18"/>
          <w14:ligatures w14:val="standardContextual"/>
        </w:rPr>
      </w:pPr>
    </w:p>
    <w:p w14:paraId="2B74F37E" w14:textId="52FBF904" w:rsidR="00F761ED" w:rsidRPr="001263E3" w:rsidRDefault="00F761ED" w:rsidP="00D17556">
      <w:pPr>
        <w:pStyle w:val="BodyText"/>
        <w:rPr>
          <w:rFonts w:ascii="Verdana" w:hAnsi="Verdana" w:cs="Tahoma"/>
          <w:color w:val="000000"/>
          <w:sz w:val="18"/>
          <w:szCs w:val="18"/>
          <w:lang w:val="de-DE"/>
        </w:rPr>
      </w:pPr>
      <w:r w:rsidRPr="001263E3">
        <w:rPr>
          <w:rFonts w:ascii="Verdana" w:hAnsi="Verdana" w:cs="Tahoma"/>
          <w:color w:val="000000"/>
          <w:sz w:val="18"/>
          <w:szCs w:val="18"/>
          <w:lang w:val="de-DE"/>
        </w:rPr>
        <w:t>_______________________</w:t>
      </w:r>
      <w:r w:rsidRPr="001263E3">
        <w:rPr>
          <w:rFonts w:ascii="Verdana" w:hAnsi="Verdana" w:cs="Tahoma"/>
          <w:color w:val="000000"/>
          <w:sz w:val="18"/>
          <w:szCs w:val="18"/>
          <w:lang w:val="de-DE"/>
        </w:rPr>
        <w:tab/>
      </w:r>
      <w:r w:rsidRPr="001263E3">
        <w:rPr>
          <w:rFonts w:ascii="Verdana" w:hAnsi="Verdana" w:cs="Tahoma"/>
          <w:color w:val="000000"/>
          <w:sz w:val="18"/>
          <w:szCs w:val="18"/>
          <w:lang w:val="de-DE"/>
        </w:rPr>
        <w:tab/>
        <w:t>_________________________</w:t>
      </w:r>
      <w:r w:rsidRPr="001263E3">
        <w:rPr>
          <w:rFonts w:ascii="Verdana" w:hAnsi="Verdana" w:cs="Tahoma"/>
          <w:color w:val="000000"/>
          <w:sz w:val="18"/>
          <w:szCs w:val="18"/>
          <w:lang w:val="de-DE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</w:rPr>
          <w:id w:val="-763916894"/>
          <w:placeholder>
            <w:docPart w:val="FC97668F7F0945DE8A29559A751C0206"/>
          </w:placeholder>
          <w:showingPlcHdr/>
        </w:sdtPr>
        <w:sdtEndPr/>
        <w:sdtContent>
          <w:r w:rsidR="001263E3" w:rsidRPr="001263E3">
            <w:rPr>
              <w:rStyle w:val="PlaceholderText"/>
              <w:rFonts w:eastAsia="Calibri"/>
              <w:lang w:val="de-DE"/>
            </w:rPr>
            <w:t>Klicken Sie hier, um Text einzugeben.</w:t>
          </w:r>
        </w:sdtContent>
      </w:sdt>
    </w:p>
    <w:p w14:paraId="208E8991" w14:textId="5F701BE0" w:rsidR="00B23E7F" w:rsidRDefault="00F761ED" w:rsidP="00525268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</w:rPr>
      </w:pPr>
      <w:r w:rsidRPr="0086344B">
        <w:rPr>
          <w:rFonts w:ascii="Verdana" w:hAnsi="Verdana" w:cs="Tahoma"/>
          <w:color w:val="000000"/>
          <w:sz w:val="18"/>
          <w:szCs w:val="18"/>
        </w:rPr>
        <w:t>(Podpis rolnika)</w:t>
      </w:r>
      <w:r w:rsidRPr="0086344B">
        <w:rPr>
          <w:rFonts w:ascii="Verdana" w:hAnsi="Verdana" w:cs="Tahoma"/>
          <w:color w:val="000000"/>
          <w:sz w:val="18"/>
          <w:szCs w:val="18"/>
        </w:rPr>
        <w:tab/>
      </w:r>
      <w:r w:rsidRPr="0086344B">
        <w:rPr>
          <w:rFonts w:ascii="Verdana" w:hAnsi="Verdana" w:cs="Tahoma"/>
          <w:color w:val="000000"/>
          <w:sz w:val="18"/>
          <w:szCs w:val="18"/>
        </w:rPr>
        <w:tab/>
      </w:r>
      <w:r w:rsidRPr="0086344B">
        <w:rPr>
          <w:rFonts w:ascii="Verdana" w:hAnsi="Verdana" w:cs="Tahoma"/>
          <w:color w:val="000000"/>
          <w:sz w:val="18"/>
          <w:szCs w:val="18"/>
        </w:rPr>
        <w:tab/>
        <w:t xml:space="preserve">(Podpis </w:t>
      </w:r>
      <w:r w:rsidR="00CC4967" w:rsidRPr="00CC4967">
        <w:rPr>
          <w:rFonts w:ascii="Verdana" w:hAnsi="Verdana" w:cs="Tahoma"/>
          <w:color w:val="000000"/>
          <w:sz w:val="18"/>
          <w:szCs w:val="18"/>
        </w:rPr>
        <w:t xml:space="preserve">skupującego </w:t>
      </w:r>
      <w:r w:rsidRPr="0086344B">
        <w:rPr>
          <w:rFonts w:ascii="Verdana" w:hAnsi="Verdana" w:cs="Tahoma"/>
          <w:color w:val="000000"/>
          <w:sz w:val="18"/>
          <w:szCs w:val="18"/>
        </w:rPr>
        <w:t>rolnego)</w:t>
      </w:r>
      <w:r w:rsidRPr="0086344B">
        <w:rPr>
          <w:rFonts w:ascii="Verdana" w:hAnsi="Verdana" w:cs="Tahoma"/>
          <w:color w:val="000000"/>
          <w:sz w:val="18"/>
          <w:szCs w:val="18"/>
        </w:rPr>
        <w:tab/>
      </w:r>
      <w:r w:rsidRPr="0086344B">
        <w:rPr>
          <w:rFonts w:ascii="Verdana" w:hAnsi="Verdana" w:cs="Tahoma"/>
          <w:color w:val="000000"/>
          <w:sz w:val="18"/>
          <w:szCs w:val="18"/>
        </w:rPr>
        <w:tab/>
      </w:r>
      <w:r w:rsidR="00E2183F" w:rsidRPr="003F6079">
        <w:rPr>
          <w:rFonts w:ascii="Verdana" w:hAnsi="Verdana" w:cs="Tahoma"/>
          <w:color w:val="000000"/>
          <w:sz w:val="18"/>
          <w:szCs w:val="18"/>
          <w:lang w:val="sk-SK"/>
        </w:rPr>
        <w:t>(Nazwisko i tytuł)</w:t>
      </w:r>
    </w:p>
    <w:p w14:paraId="2B74F382" w14:textId="5CD2DDA9" w:rsidR="00E50A16" w:rsidRPr="0086344B" w:rsidRDefault="00D17556" w:rsidP="00525268">
      <w:pPr>
        <w:pStyle w:val="BodyText"/>
        <w:spacing w:before="0"/>
        <w:rPr>
          <w:rFonts w:ascii="Verdana" w:hAnsi="Verdana" w:cs="Tahoma"/>
          <w:i/>
          <w:color w:val="000000"/>
          <w:sz w:val="18"/>
          <w:szCs w:val="18"/>
        </w:rPr>
      </w:pPr>
      <w:r w:rsidRPr="0086344B">
        <w:rPr>
          <w:rFonts w:ascii="Verdana" w:hAnsi="Verdana" w:cs="Tahoma"/>
          <w:color w:val="000000"/>
          <w:sz w:val="18"/>
          <w:szCs w:val="18"/>
        </w:rPr>
        <w:br/>
      </w:r>
      <w:r w:rsidR="00F761ED" w:rsidRPr="0086344B">
        <w:rPr>
          <w:rFonts w:ascii="Verdana" w:hAnsi="Verdana" w:cs="Tahoma"/>
          <w:i/>
          <w:color w:val="000000"/>
          <w:sz w:val="18"/>
          <w:szCs w:val="18"/>
        </w:rPr>
        <w:t>D</w:t>
      </w:r>
      <w:r w:rsidR="00F761ED" w:rsidRPr="0037794D">
        <w:rPr>
          <w:rFonts w:ascii="Verdana" w:hAnsi="Verdana" w:cs="Tahoma"/>
          <w:i/>
          <w:sz w:val="18"/>
          <w:szCs w:val="18"/>
        </w:rPr>
        <w:t xml:space="preserve">onau Soja </w:t>
      </w:r>
      <w:r w:rsidR="00CC4967">
        <w:rPr>
          <w:rFonts w:ascii="Verdana" w:hAnsi="Verdana" w:cs="Tahoma"/>
          <w:i/>
          <w:sz w:val="18"/>
          <w:szCs w:val="18"/>
        </w:rPr>
        <w:t xml:space="preserve">Organisation </w:t>
      </w:r>
      <w:r w:rsidR="00F761ED" w:rsidRPr="0037794D">
        <w:rPr>
          <w:rFonts w:ascii="Verdana" w:hAnsi="Verdana" w:cs="Tahoma"/>
          <w:i/>
          <w:sz w:val="18"/>
          <w:szCs w:val="18"/>
        </w:rPr>
        <w:t>jest wspieran</w:t>
      </w:r>
      <w:r w:rsidR="00CC4967">
        <w:rPr>
          <w:rFonts w:ascii="Verdana" w:hAnsi="Verdana" w:cs="Tahoma"/>
          <w:i/>
          <w:sz w:val="18"/>
          <w:szCs w:val="18"/>
        </w:rPr>
        <w:t>a</w:t>
      </w:r>
      <w:r w:rsidR="00F761ED" w:rsidRPr="0037794D">
        <w:rPr>
          <w:rFonts w:ascii="Verdana" w:hAnsi="Verdana" w:cs="Tahoma"/>
          <w:i/>
          <w:sz w:val="18"/>
          <w:szCs w:val="18"/>
        </w:rPr>
        <w:t xml:space="preserve"> przez Austriacką Agencję Rozwoju.</w:t>
      </w:r>
      <w:r w:rsidR="00E50A16" w:rsidRPr="0086344B">
        <w:rPr>
          <w:sz w:val="18"/>
          <w:szCs w:val="18"/>
        </w:rPr>
        <w:br w:type="page"/>
      </w:r>
    </w:p>
    <w:p w14:paraId="2B74F384" w14:textId="263E0ACD" w:rsidR="00AA5C96" w:rsidRPr="0037794D" w:rsidRDefault="00AA5C96" w:rsidP="2D784384">
      <w:pPr>
        <w:pStyle w:val="Listenabsatz10"/>
        <w:spacing w:after="120" w:line="240" w:lineRule="auto"/>
        <w:ind w:left="0" w:right="-24"/>
        <w:jc w:val="both"/>
        <w:rPr>
          <w:rFonts w:ascii="Verdana" w:hAnsi="Verdana" w:cs="Tahoma"/>
          <w:b/>
          <w:bCs/>
          <w:color w:val="76B82A"/>
          <w:lang w:val="cs-CZ" w:eastAsia="en-GB"/>
        </w:rPr>
      </w:pPr>
      <w:r w:rsidRPr="2D784384">
        <w:rPr>
          <w:rFonts w:ascii="Verdana" w:hAnsi="Verdana" w:cs="Tahoma"/>
          <w:b/>
          <w:bCs/>
          <w:color w:val="76B82A"/>
          <w:lang w:val="cs-CZ" w:eastAsia="en-GB"/>
        </w:rPr>
        <w:lastRenderedPageBreak/>
        <w:t>Wymagania Donau Soja dla rolników</w:t>
      </w:r>
    </w:p>
    <w:p w14:paraId="788FAAA5" w14:textId="33BC5D9D" w:rsidR="00AF02D0" w:rsidRPr="0037794D" w:rsidRDefault="00AF02D0" w:rsidP="00D17556">
      <w:pPr>
        <w:pStyle w:val="HLblueuppercase"/>
        <w:numPr>
          <w:ilvl w:val="0"/>
          <w:numId w:val="21"/>
        </w:numPr>
        <w:spacing w:line="240" w:lineRule="auto"/>
        <w:rPr>
          <w:sz w:val="20"/>
          <w:szCs w:val="20"/>
          <w:lang w:val="pl-PL"/>
        </w:rPr>
      </w:pPr>
      <w:r w:rsidRPr="0037794D">
        <w:rPr>
          <w:sz w:val="20"/>
          <w:szCs w:val="20"/>
          <w:lang w:val="pl-PL"/>
        </w:rPr>
        <w:t>R</w:t>
      </w:r>
      <w:r w:rsidR="004E331E" w:rsidRPr="0037794D">
        <w:rPr>
          <w:sz w:val="20"/>
          <w:szCs w:val="20"/>
          <w:lang w:val="pl-PL"/>
        </w:rPr>
        <w:t>olnicy zobowi</w:t>
      </w:r>
      <w:r w:rsidR="00304727" w:rsidRPr="0037794D">
        <w:rPr>
          <w:sz w:val="20"/>
          <w:szCs w:val="20"/>
          <w:lang w:val="pl-PL"/>
        </w:rPr>
        <w:t>ą</w:t>
      </w:r>
      <w:r w:rsidR="001D18ED" w:rsidRPr="0037794D">
        <w:rPr>
          <w:sz w:val="20"/>
          <w:szCs w:val="20"/>
          <w:lang w:val="pl-PL"/>
        </w:rPr>
        <w:t>zują się</w:t>
      </w:r>
      <w:r w:rsidR="003E6E35" w:rsidRPr="0037794D">
        <w:rPr>
          <w:sz w:val="20"/>
          <w:szCs w:val="20"/>
          <w:lang w:val="pl-PL"/>
        </w:rPr>
        <w:t xml:space="preserve"> przestrzega</w:t>
      </w:r>
      <w:r w:rsidR="00EF5E5B" w:rsidRPr="0037794D">
        <w:rPr>
          <w:sz w:val="20"/>
          <w:szCs w:val="20"/>
          <w:lang w:val="pl-PL"/>
        </w:rPr>
        <w:t>ć</w:t>
      </w:r>
      <w:r w:rsidR="003E6E35" w:rsidRPr="0037794D">
        <w:rPr>
          <w:sz w:val="20"/>
          <w:szCs w:val="20"/>
          <w:lang w:val="pl-PL"/>
        </w:rPr>
        <w:t xml:space="preserve"> zasad uprawy soji Donau Soja:</w:t>
      </w:r>
    </w:p>
    <w:p w14:paraId="4EC36994" w14:textId="6928AC02" w:rsidR="009B1C65" w:rsidRPr="0037794D" w:rsidRDefault="009B1C65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</w:rPr>
      </w:pPr>
      <w:r w:rsidRPr="0037794D">
        <w:rPr>
          <w:rFonts w:ascii="Verdana" w:hAnsi="Verdana" w:cs="Tahoma"/>
          <w:color w:val="000000"/>
          <w:sz w:val="18"/>
          <w:szCs w:val="18"/>
        </w:rPr>
        <w:t>Rolnicy powinni prowadzić działalność w sposób uczciwy, szanując obowiązujące przepisy i unikając wszelkich form przekupstwa, konfliktów interesów biznesowych i oszukańczych praktyk</w:t>
      </w:r>
      <w:r w:rsidR="0076638A" w:rsidRPr="0037794D">
        <w:rPr>
          <w:rFonts w:ascii="Verdana" w:hAnsi="Verdana" w:cs="Tahoma"/>
          <w:color w:val="000000"/>
          <w:sz w:val="18"/>
          <w:szCs w:val="18"/>
        </w:rPr>
        <w:t>;</w:t>
      </w:r>
    </w:p>
    <w:p w14:paraId="369E9A2C" w14:textId="77777777" w:rsidR="00714A40" w:rsidRPr="0037794D" w:rsidRDefault="005B5A52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</w:rPr>
      </w:pPr>
      <w:r w:rsidRPr="0037794D">
        <w:rPr>
          <w:rFonts w:ascii="Verdana" w:hAnsi="Verdana" w:cs="Tahoma"/>
          <w:color w:val="000000"/>
          <w:sz w:val="18"/>
          <w:szCs w:val="18"/>
        </w:rPr>
        <w:t>Rolnicy są zobowiązani do przechowywania odpowiedniej dokumentacji przez 5 lat;</w:t>
      </w:r>
    </w:p>
    <w:p w14:paraId="2B74F386" w14:textId="2532B891" w:rsidR="00AA5C96" w:rsidRPr="0037794D" w:rsidRDefault="00A169A0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</w:rPr>
      </w:pPr>
      <w:r w:rsidRPr="00A169A0">
        <w:rPr>
          <w:rFonts w:ascii="Verdana" w:hAnsi="Verdana" w:cs="Tahoma"/>
          <w:color w:val="000000"/>
          <w:sz w:val="18"/>
          <w:szCs w:val="18"/>
        </w:rPr>
        <w:t>Obszary upraw znajdują się w regionie Europe Soya.</w:t>
      </w:r>
      <w:r w:rsidR="00AA5C96" w:rsidRPr="0037794D">
        <w:rPr>
          <w:rFonts w:ascii="Verdana" w:hAnsi="Verdana" w:cs="Tahoma"/>
          <w:color w:val="000000"/>
          <w:sz w:val="18"/>
          <w:szCs w:val="18"/>
        </w:rPr>
        <w:t>;</w:t>
      </w:r>
    </w:p>
    <w:p w14:paraId="2B74F387" w14:textId="11C08DBE" w:rsidR="00AA5C96" w:rsidRPr="0037794D" w:rsidRDefault="005E32D1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>
        <w:t>Rolnicy mogą używa</w:t>
      </w:r>
      <w:r w:rsidRPr="005E32D1">
        <w:t>ć</w:t>
      </w:r>
      <w:r>
        <w:t xml:space="preserve"> i uprawia</w:t>
      </w:r>
      <w:r w:rsidRPr="005E32D1">
        <w:t>ć</w:t>
      </w:r>
      <w:r>
        <w:t xml:space="preserve"> wyłącznie odmiany soi niemodyfikowanej genetycznie (non</w:t>
      </w:r>
      <w:r w:rsidR="001B07FF">
        <w:t>-</w:t>
      </w:r>
      <w:r>
        <w:t>GM</w:t>
      </w:r>
      <w:r w:rsidR="001B07FF">
        <w:t>)</w:t>
      </w:r>
      <w:r w:rsidR="00AA5C96" w:rsidRPr="0037794D">
        <w:rPr>
          <w:rFonts w:ascii="Verdana" w:eastAsia="Tahoma" w:hAnsi="Verdana" w:cs="Tahoma"/>
          <w:sz w:val="18"/>
          <w:szCs w:val="18"/>
        </w:rPr>
        <w:t>wymienione w krajowym albo europejskim katalogu odmia</w:t>
      </w:r>
      <w:r w:rsidR="00AA5C96" w:rsidRPr="0037794D">
        <w:rPr>
          <w:rFonts w:ascii="Verdana" w:eastAsia="Tahoma" w:hAnsi="Verdana" w:cs="Tahoma"/>
          <w:color w:val="000000"/>
          <w:sz w:val="18"/>
          <w:szCs w:val="18"/>
        </w:rPr>
        <w:t>n</w:t>
      </w:r>
      <w:r w:rsidR="00425947" w:rsidRPr="0086344B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="0073534A" w:rsidRPr="0037794D">
        <w:rPr>
          <w:rFonts w:ascii="Verdana" w:eastAsia="Tahoma" w:hAnsi="Verdana" w:cs="Tahoma"/>
          <w:color w:val="000000"/>
          <w:sz w:val="18"/>
          <w:szCs w:val="18"/>
        </w:rPr>
        <w:t>;</w:t>
      </w:r>
    </w:p>
    <w:p w14:paraId="2B74F388" w14:textId="2FB809F5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7794D">
        <w:rPr>
          <w:rFonts w:ascii="Verdana" w:hAnsi="Verdana" w:cs="Tahoma"/>
          <w:sz w:val="18"/>
          <w:szCs w:val="18"/>
        </w:rPr>
        <w:t>N</w:t>
      </w:r>
      <w:r w:rsidRPr="0037794D">
        <w:rPr>
          <w:rFonts w:ascii="Verdana" w:eastAsia="Tahoma" w:hAnsi="Verdana" w:cs="Tahoma"/>
          <w:sz w:val="18"/>
          <w:szCs w:val="18"/>
        </w:rPr>
        <w:t>ie będą uprawiać żadnych innych odmian G</w:t>
      </w:r>
      <w:r w:rsidR="00A97683">
        <w:rPr>
          <w:rFonts w:ascii="Verdana" w:eastAsia="Tahoma" w:hAnsi="Verdana" w:cs="Tahoma"/>
          <w:sz w:val="18"/>
          <w:szCs w:val="18"/>
        </w:rPr>
        <w:t>M</w:t>
      </w:r>
      <w:r w:rsidRPr="0037794D">
        <w:rPr>
          <w:rFonts w:ascii="Verdana" w:eastAsia="Tahoma" w:hAnsi="Verdana" w:cs="Tahoma"/>
          <w:sz w:val="18"/>
          <w:szCs w:val="18"/>
        </w:rPr>
        <w:t xml:space="preserve"> (np. kukurydza </w:t>
      </w:r>
      <w:r w:rsidR="00A97683">
        <w:rPr>
          <w:rFonts w:ascii="Verdana" w:eastAsia="Tahoma" w:hAnsi="Verdana" w:cs="Tahoma"/>
          <w:sz w:val="18"/>
          <w:szCs w:val="18"/>
        </w:rPr>
        <w:t>G</w:t>
      </w:r>
      <w:r w:rsidRPr="0037794D">
        <w:rPr>
          <w:rFonts w:ascii="Verdana" w:eastAsia="Tahoma" w:hAnsi="Verdana" w:cs="Tahoma"/>
          <w:sz w:val="18"/>
          <w:szCs w:val="18"/>
        </w:rPr>
        <w:t>M)</w:t>
      </w:r>
      <w:r w:rsidRPr="0037794D">
        <w:rPr>
          <w:rFonts w:ascii="Verdana" w:eastAsia="Tahoma" w:hAnsi="Verdana" w:cs="Tahoma"/>
          <w:color w:val="000000"/>
          <w:sz w:val="18"/>
          <w:szCs w:val="18"/>
        </w:rPr>
        <w:t>;</w:t>
      </w:r>
    </w:p>
    <w:p w14:paraId="2B74F389" w14:textId="16B000D1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</w:rPr>
      </w:pPr>
      <w:r w:rsidRPr="0037794D">
        <w:rPr>
          <w:rFonts w:ascii="Verdana" w:hAnsi="Verdana" w:cs="Tahoma"/>
          <w:sz w:val="18"/>
          <w:szCs w:val="18"/>
        </w:rPr>
        <w:t>N</w:t>
      </w:r>
      <w:r w:rsidRPr="0037794D">
        <w:rPr>
          <w:rFonts w:ascii="Verdana" w:eastAsia="Tahoma" w:hAnsi="Verdana" w:cs="Tahoma"/>
          <w:sz w:val="18"/>
          <w:szCs w:val="18"/>
        </w:rPr>
        <w:t>ie uprawiali żadnych innych odmian G</w:t>
      </w:r>
      <w:r w:rsidR="009D54E0">
        <w:rPr>
          <w:rFonts w:ascii="Verdana" w:eastAsia="Tahoma" w:hAnsi="Verdana" w:cs="Tahoma"/>
          <w:sz w:val="18"/>
          <w:szCs w:val="18"/>
        </w:rPr>
        <w:t>M</w:t>
      </w:r>
      <w:r w:rsidRPr="0037794D">
        <w:rPr>
          <w:rFonts w:ascii="Verdana" w:eastAsia="Tahoma" w:hAnsi="Verdana" w:cs="Tahoma"/>
          <w:sz w:val="18"/>
          <w:szCs w:val="18"/>
        </w:rPr>
        <w:t xml:space="preserve"> w roku poprzednim</w:t>
      </w:r>
      <w:r w:rsidRPr="0037794D">
        <w:rPr>
          <w:rFonts w:ascii="Verdana" w:hAnsi="Verdana" w:cs="Tahoma"/>
          <w:color w:val="000000"/>
          <w:sz w:val="18"/>
          <w:szCs w:val="18"/>
        </w:rPr>
        <w:t>;</w:t>
      </w:r>
    </w:p>
    <w:p w14:paraId="2B74F38A" w14:textId="77777777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7794D">
        <w:rPr>
          <w:rFonts w:ascii="Verdana" w:eastAsia="Tahoma" w:hAnsi="Verdana" w:cs="Tahoma"/>
          <w:sz w:val="18"/>
          <w:szCs w:val="18"/>
        </w:rPr>
        <w:t>Nie uprawiali ziarna soi zmodyfikowanej genetycznie przez ostatnie trzy lat</w:t>
      </w:r>
      <w:r w:rsidRPr="0037794D">
        <w:rPr>
          <w:rFonts w:ascii="Verdana" w:eastAsia="Tahoma" w:hAnsi="Verdana" w:cs="Tahoma"/>
          <w:color w:val="000000"/>
          <w:sz w:val="18"/>
          <w:szCs w:val="18"/>
        </w:rPr>
        <w:t>a</w:t>
      </w:r>
      <w:r w:rsidRPr="0037794D">
        <w:rPr>
          <w:rFonts w:ascii="Verdana" w:hAnsi="Verdana" w:cs="Tahoma"/>
          <w:color w:val="000000"/>
          <w:sz w:val="18"/>
          <w:szCs w:val="18"/>
        </w:rPr>
        <w:t>;</w:t>
      </w:r>
    </w:p>
    <w:p w14:paraId="2B74F38B" w14:textId="414673A4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7794D">
        <w:rPr>
          <w:rFonts w:ascii="Verdana" w:eastAsia="Tahoma" w:hAnsi="Verdana" w:cs="Tahoma"/>
          <w:sz w:val="18"/>
          <w:szCs w:val="18"/>
        </w:rPr>
        <w:t>Udokumentują wszystkie ilości ziarna soi zarówno uprawianego jak i zebranego przez prowadzenie własnej ewidencj</w:t>
      </w:r>
      <w:r w:rsidRPr="0037794D">
        <w:rPr>
          <w:rFonts w:ascii="Verdana" w:eastAsia="Tahoma" w:hAnsi="Verdana" w:cs="Tahoma"/>
          <w:color w:val="000000"/>
          <w:sz w:val="18"/>
          <w:szCs w:val="18"/>
        </w:rPr>
        <w:t>i</w:t>
      </w:r>
      <w:r w:rsidR="00C65896">
        <w:rPr>
          <w:rFonts w:ascii="Verdana" w:hAnsi="Verdana" w:cs="Tahoma"/>
          <w:color w:val="000000"/>
          <w:sz w:val="18"/>
          <w:szCs w:val="18"/>
        </w:rPr>
        <w:t>.</w:t>
      </w:r>
    </w:p>
    <w:p w14:paraId="2B74F38C" w14:textId="77777777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</w:rPr>
      </w:pPr>
      <w:r w:rsidRPr="0037794D">
        <w:rPr>
          <w:rFonts w:ascii="Verdana" w:hAnsi="Verdana" w:cs="Tahoma"/>
          <w:sz w:val="18"/>
          <w:szCs w:val="18"/>
          <w:u w:val="single"/>
        </w:rPr>
        <w:t>Środki ochrony roślin</w:t>
      </w:r>
      <w:r w:rsidRPr="0037794D">
        <w:rPr>
          <w:rFonts w:ascii="Verdana" w:hAnsi="Verdana" w:cs="Tahoma"/>
          <w:color w:val="000000"/>
          <w:sz w:val="18"/>
          <w:szCs w:val="18"/>
          <w:u w:val="single"/>
        </w:rPr>
        <w:t>:</w:t>
      </w:r>
    </w:p>
    <w:p w14:paraId="2B74F38D" w14:textId="77777777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Tahoma"/>
          <w:sz w:val="18"/>
          <w:szCs w:val="18"/>
        </w:rPr>
        <w:t>Rolnicy mogą</w:t>
      </w:r>
      <w:r w:rsidRPr="0037794D">
        <w:rPr>
          <w:rFonts w:ascii="Verdana" w:eastAsia="Tahoma" w:hAnsi="Verdana" w:cs="Tahoma"/>
          <w:sz w:val="18"/>
          <w:szCs w:val="18"/>
        </w:rPr>
        <w:t xml:space="preserve"> używać tylko środków ochrony roślin dopuszczonych do uprawy soi w swoim kraju</w:t>
      </w:r>
      <w:r w:rsidRPr="0037794D">
        <w:rPr>
          <w:rFonts w:ascii="Verdana" w:eastAsia="Calibri" w:hAnsi="Verdana" w:cs="Tahoma"/>
          <w:sz w:val="18"/>
          <w:szCs w:val="18"/>
        </w:rPr>
        <w:t>;</w:t>
      </w:r>
    </w:p>
    <w:p w14:paraId="2B74F38E" w14:textId="77777777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Calibri"/>
          <w:sz w:val="18"/>
          <w:szCs w:val="18"/>
        </w:rPr>
        <w:t>Metody stosowania środków ochrony roślin powinny minimalizować szkodliwość tych środków dla ludzi i środowiska;</w:t>
      </w:r>
    </w:p>
    <w:p w14:paraId="2B74F38F" w14:textId="77777777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Calibri"/>
          <w:sz w:val="18"/>
          <w:szCs w:val="18"/>
        </w:rPr>
      </w:pPr>
      <w:r w:rsidRPr="0037794D">
        <w:rPr>
          <w:rFonts w:ascii="Verdana" w:eastAsia="Calibri" w:hAnsi="Verdana" w:cs="Calibri"/>
          <w:sz w:val="18"/>
          <w:szCs w:val="18"/>
        </w:rPr>
        <w:t>Techniki Zintegrowanego Zarządzania Uprawą powinny być stosowane do minimalizacji negatywnego wpływu produktów fitosanitarnych;</w:t>
      </w:r>
    </w:p>
    <w:p w14:paraId="2B74F390" w14:textId="77777777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Calibri"/>
          <w:sz w:val="18"/>
          <w:szCs w:val="18"/>
        </w:rPr>
      </w:pPr>
      <w:r w:rsidRPr="0037794D">
        <w:rPr>
          <w:rFonts w:ascii="Verdana" w:eastAsia="Calibri" w:hAnsi="Verdana" w:cs="Calibri"/>
          <w:sz w:val="18"/>
          <w:szCs w:val="18"/>
        </w:rPr>
        <w:t>Plan Zintegrowanego Zarządzania Uprawą musi być przygotowany i wdrożony;</w:t>
      </w:r>
    </w:p>
    <w:p w14:paraId="5696728C" w14:textId="77777777" w:rsidR="00352681" w:rsidRPr="0037794D" w:rsidRDefault="001016B3" w:rsidP="00D17556">
      <w:pPr>
        <w:pStyle w:val="ListParagraph"/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Tahoma"/>
          <w:sz w:val="18"/>
          <w:szCs w:val="18"/>
        </w:rPr>
        <w:t>Rolnicy powinni dokumentować stosowanie środków ochrony roślin, nawozów i paliwa;</w:t>
      </w:r>
    </w:p>
    <w:p w14:paraId="2B74F392" w14:textId="4862020B" w:rsidR="00AA5C96" w:rsidRPr="0037794D" w:rsidRDefault="00AA5C96" w:rsidP="00D17556">
      <w:pPr>
        <w:pStyle w:val="ListParagraph"/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Tahoma"/>
          <w:sz w:val="18"/>
          <w:szCs w:val="18"/>
        </w:rPr>
        <w:t>Rolnicy</w:t>
      </w:r>
      <w:r w:rsidRPr="0037794D">
        <w:rPr>
          <w:rFonts w:ascii="Verdana" w:eastAsia="Tahoma" w:hAnsi="Verdana" w:cs="Tahoma"/>
          <w:sz w:val="18"/>
          <w:szCs w:val="18"/>
        </w:rPr>
        <w:t xml:space="preserve"> nie mogą stosować desykacji (np. Glifosatem czy di</w:t>
      </w:r>
      <w:r w:rsidR="00D201B8">
        <w:rPr>
          <w:rFonts w:ascii="Verdana" w:eastAsia="Tahoma" w:hAnsi="Verdana" w:cs="Tahoma"/>
          <w:sz w:val="18"/>
          <w:szCs w:val="18"/>
        </w:rPr>
        <w:t>kw</w:t>
      </w:r>
      <w:r w:rsidRPr="0037794D">
        <w:rPr>
          <w:rFonts w:ascii="Verdana" w:eastAsia="Tahoma" w:hAnsi="Verdana" w:cs="Tahoma"/>
          <w:sz w:val="18"/>
          <w:szCs w:val="18"/>
        </w:rPr>
        <w:t>atem);</w:t>
      </w:r>
    </w:p>
    <w:p w14:paraId="2B74F393" w14:textId="77777777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Calibri"/>
          <w:sz w:val="18"/>
          <w:szCs w:val="18"/>
        </w:rPr>
      </w:pPr>
      <w:r w:rsidRPr="0037794D">
        <w:rPr>
          <w:rFonts w:ascii="Verdana" w:eastAsia="Calibri" w:hAnsi="Verdana" w:cs="Calibri"/>
          <w:sz w:val="18"/>
          <w:szCs w:val="18"/>
        </w:rPr>
        <w:t>Rolnicy nie mogą stosować środków ochrony roślin wymienionych w konwencji Sztokcholmskiej i Rotterdamskiej;</w:t>
      </w:r>
    </w:p>
    <w:p w14:paraId="2B74F394" w14:textId="61AEDBE0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Calibri"/>
          <w:sz w:val="18"/>
          <w:szCs w:val="18"/>
        </w:rPr>
        <w:t>Rolnicy nie mogą stosować środków ochrony roślin wymienionych na liście 1a i 1b WHO;</w:t>
      </w:r>
    </w:p>
    <w:p w14:paraId="2B74F395" w14:textId="5ABE6CA6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Tahoma"/>
          <w:sz w:val="18"/>
          <w:szCs w:val="18"/>
          <w:lang w:eastAsia="de-DE"/>
        </w:rPr>
        <w:t xml:space="preserve">Nie stosuje się </w:t>
      </w:r>
      <w:r w:rsidR="0024615B">
        <w:rPr>
          <w:rFonts w:ascii="Verdana" w:eastAsia="Calibri" w:hAnsi="Verdana" w:cs="Tahoma"/>
          <w:sz w:val="18"/>
          <w:szCs w:val="18"/>
          <w:lang w:eastAsia="de-DE"/>
        </w:rPr>
        <w:t xml:space="preserve"> </w:t>
      </w:r>
      <w:r w:rsidR="0024615B" w:rsidRPr="0024615B">
        <w:rPr>
          <w:rFonts w:ascii="Verdana" w:eastAsia="Calibri" w:hAnsi="Verdana" w:cs="Tahoma"/>
          <w:sz w:val="18"/>
          <w:szCs w:val="18"/>
          <w:lang w:eastAsia="de-DE"/>
        </w:rPr>
        <w:t xml:space="preserve">pestycydów </w:t>
      </w:r>
      <w:r w:rsidRPr="0037794D">
        <w:rPr>
          <w:rFonts w:ascii="Verdana" w:eastAsia="Calibri" w:hAnsi="Verdana" w:cs="Tahoma"/>
          <w:sz w:val="18"/>
          <w:szCs w:val="18"/>
          <w:lang w:eastAsia="de-DE"/>
        </w:rPr>
        <w:t xml:space="preserve"> bliżej niż 30 m (lub wię</w:t>
      </w:r>
      <w:r w:rsidR="00C315CB">
        <w:rPr>
          <w:rFonts w:ascii="Verdana" w:eastAsia="Calibri" w:hAnsi="Verdana" w:cs="Tahoma"/>
          <w:sz w:val="18"/>
          <w:szCs w:val="18"/>
          <w:lang w:eastAsia="de-DE"/>
        </w:rPr>
        <w:t>kszej</w:t>
      </w:r>
      <w:r w:rsidRPr="0037794D">
        <w:rPr>
          <w:rFonts w:ascii="Verdana" w:eastAsia="Calibri" w:hAnsi="Verdana" w:cs="Tahoma"/>
          <w:sz w:val="18"/>
          <w:szCs w:val="18"/>
          <w:lang w:eastAsia="de-DE"/>
        </w:rPr>
        <w:t xml:space="preserve"> w zależności od prawa krajowego)</w:t>
      </w:r>
      <w:r w:rsidR="0089695A" w:rsidRPr="0037794D">
        <w:rPr>
          <w:rStyle w:val="FootnoteReference"/>
          <w:rFonts w:ascii="Verdana" w:hAnsi="Verdana" w:cs="Tahoma"/>
          <w:sz w:val="18"/>
          <w:szCs w:val="18"/>
          <w:lang w:eastAsia="de-DE"/>
        </w:rPr>
        <w:t xml:space="preserve"> </w:t>
      </w:r>
      <w:r w:rsidR="0089695A" w:rsidRPr="0086344B">
        <w:rPr>
          <w:rStyle w:val="FootnoteReference"/>
          <w:rFonts w:ascii="Verdana" w:hAnsi="Verdana" w:cs="Tahoma"/>
          <w:sz w:val="18"/>
          <w:szCs w:val="18"/>
          <w:lang w:eastAsia="de-DE"/>
        </w:rPr>
        <w:footnoteReference w:id="4"/>
      </w:r>
      <w:r w:rsidR="0089695A" w:rsidRPr="0037794D">
        <w:rPr>
          <w:rFonts w:cs="Tahoma"/>
          <w:sz w:val="18"/>
          <w:szCs w:val="18"/>
          <w:lang w:eastAsia="de-DE"/>
        </w:rPr>
        <w:t xml:space="preserve"> </w:t>
      </w:r>
      <w:r w:rsidRPr="0037794D">
        <w:rPr>
          <w:rFonts w:ascii="Verdana" w:eastAsia="Calibri" w:hAnsi="Verdana" w:cs="Tahoma"/>
          <w:sz w:val="18"/>
          <w:szCs w:val="18"/>
          <w:lang w:eastAsia="de-DE"/>
        </w:rPr>
        <w:t xml:space="preserve"> od obszarów zabudowanych lub </w:t>
      </w:r>
      <w:r w:rsidR="00CA3146">
        <w:t>zbiorników wodnych</w:t>
      </w:r>
      <w:r w:rsidRPr="0037794D">
        <w:rPr>
          <w:rFonts w:ascii="Verdana" w:eastAsia="Calibri" w:hAnsi="Verdana" w:cs="Tahoma"/>
          <w:sz w:val="18"/>
          <w:szCs w:val="18"/>
          <w:lang w:eastAsia="de-DE"/>
        </w:rPr>
        <w:t>;</w:t>
      </w:r>
    </w:p>
    <w:p w14:paraId="2B74F396" w14:textId="3BF08DD3" w:rsidR="00AA5C96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Tahoma"/>
          <w:sz w:val="18"/>
          <w:szCs w:val="18"/>
          <w:lang w:eastAsia="de-DE"/>
        </w:rPr>
        <w:t xml:space="preserve">Niedozwolone jest stosowanie </w:t>
      </w:r>
      <w:r w:rsidR="00CA3146" w:rsidRPr="0024615B">
        <w:rPr>
          <w:rFonts w:ascii="Verdana" w:eastAsia="Calibri" w:hAnsi="Verdana" w:cs="Tahoma"/>
          <w:sz w:val="18"/>
          <w:szCs w:val="18"/>
          <w:lang w:eastAsia="de-DE"/>
        </w:rPr>
        <w:t>pestycydów</w:t>
      </w:r>
      <w:r w:rsidR="00CA3146" w:rsidRPr="0037794D" w:rsidDel="00CA3146">
        <w:rPr>
          <w:rFonts w:ascii="Verdana" w:eastAsia="Calibri" w:hAnsi="Verdana" w:cs="Tahoma"/>
          <w:sz w:val="18"/>
          <w:szCs w:val="18"/>
          <w:lang w:eastAsia="de-DE"/>
        </w:rPr>
        <w:t xml:space="preserve"> </w:t>
      </w:r>
      <w:r w:rsidRPr="0037794D">
        <w:rPr>
          <w:rFonts w:ascii="Verdana" w:eastAsia="Calibri" w:hAnsi="Verdana" w:cs="Tahoma"/>
          <w:sz w:val="18"/>
          <w:szCs w:val="18"/>
          <w:lang w:eastAsia="de-DE"/>
        </w:rPr>
        <w:t>z powietrza;</w:t>
      </w:r>
    </w:p>
    <w:p w14:paraId="2B74F397" w14:textId="0C054F80" w:rsidR="00AA5C96" w:rsidRPr="0037794D" w:rsidRDefault="006F26E4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</w:rPr>
      </w:pPr>
      <w:r>
        <w:t>Będą wdrażane dobre praktyki rolnicze</w:t>
      </w:r>
      <w:r w:rsidR="00AA5C96" w:rsidRPr="0037794D">
        <w:rPr>
          <w:rFonts w:ascii="Verdana" w:eastAsia="Calibri" w:hAnsi="Verdana" w:cs="Calibri"/>
          <w:sz w:val="18"/>
          <w:szCs w:val="18"/>
        </w:rPr>
        <w:t>;</w:t>
      </w:r>
    </w:p>
    <w:p w14:paraId="31201A3E" w14:textId="05B9586F" w:rsidR="00714A40" w:rsidRPr="0037794D" w:rsidRDefault="00AA5C96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Calibri"/>
          <w:sz w:val="18"/>
          <w:szCs w:val="18"/>
        </w:rPr>
      </w:pPr>
      <w:r w:rsidRPr="0037794D">
        <w:rPr>
          <w:rFonts w:ascii="Verdana" w:eastAsia="Calibri" w:hAnsi="Verdana" w:cs="Calibri"/>
          <w:sz w:val="18"/>
          <w:szCs w:val="18"/>
        </w:rPr>
        <w:t xml:space="preserve">Rolnicy powinni posiadać techniczną wiedzą </w:t>
      </w:r>
      <w:r w:rsidR="004D6161" w:rsidRPr="004D6161">
        <w:rPr>
          <w:rFonts w:ascii="Verdana" w:eastAsia="Calibri" w:hAnsi="Verdana" w:cs="Calibri"/>
          <w:sz w:val="18"/>
          <w:szCs w:val="18"/>
        </w:rPr>
        <w:t xml:space="preserve">wiedzę na temat technik utrzymania i kontroli jakości gleby, jak również zapobiegania </w:t>
      </w:r>
      <w:r w:rsidRPr="0037794D">
        <w:rPr>
          <w:rFonts w:ascii="Verdana" w:eastAsia="Calibri" w:hAnsi="Verdana" w:cs="Calibri"/>
          <w:sz w:val="18"/>
          <w:szCs w:val="18"/>
        </w:rPr>
        <w:t>erozji gleby i odpowiednie działania powinny być wprowadzone w gospodarstwie;</w:t>
      </w:r>
      <w:r w:rsidR="00714A40" w:rsidRPr="0037794D">
        <w:rPr>
          <w:rFonts w:ascii="Verdana" w:eastAsia="Calibri" w:hAnsi="Verdana" w:cs="Calibri"/>
          <w:sz w:val="18"/>
          <w:szCs w:val="18"/>
        </w:rPr>
        <w:t xml:space="preserve"> </w:t>
      </w:r>
    </w:p>
    <w:p w14:paraId="2B74F398" w14:textId="4D407BEF" w:rsidR="00AA5C96" w:rsidRPr="0037794D" w:rsidRDefault="00714A40" w:rsidP="00D17556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Calibri"/>
          <w:sz w:val="18"/>
          <w:szCs w:val="18"/>
        </w:rPr>
      </w:pPr>
      <w:r w:rsidRPr="0037794D">
        <w:rPr>
          <w:rFonts w:ascii="Verdana" w:eastAsia="Calibri" w:hAnsi="Verdana" w:cs="Calibri"/>
          <w:sz w:val="18"/>
          <w:szCs w:val="18"/>
        </w:rPr>
        <w:t xml:space="preserve">Rolnicy </w:t>
      </w:r>
      <w:r w:rsidR="00825AB9" w:rsidRPr="00825AB9">
        <w:rPr>
          <w:rFonts w:ascii="Verdana" w:eastAsia="Calibri" w:hAnsi="Verdana" w:cs="Calibri"/>
          <w:sz w:val="18"/>
          <w:szCs w:val="18"/>
        </w:rPr>
        <w:t>będą wdrażać</w:t>
      </w:r>
      <w:r w:rsidRPr="0037794D">
        <w:rPr>
          <w:rFonts w:ascii="Verdana" w:eastAsia="Calibri" w:hAnsi="Verdana" w:cs="Calibri"/>
          <w:sz w:val="18"/>
          <w:szCs w:val="18"/>
        </w:rPr>
        <w:t xml:space="preserve"> środki w celu ustalenia minimalnego pokrycia gleby w najbardziej wrażliwych okresach;</w:t>
      </w:r>
    </w:p>
    <w:p w14:paraId="07EE3D20" w14:textId="77777777" w:rsidR="007D4367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Tahoma"/>
          <w:sz w:val="18"/>
          <w:szCs w:val="18"/>
        </w:rPr>
        <w:t>Rolnicy stosują się do rekomendacji zalecanych w Donau Soja “Poradniku Najlepszej Praktyki”, włącznie z zaleceniami stosowania środków ochrony roślin</w:t>
      </w:r>
      <w:r w:rsidRPr="0037794D">
        <w:rPr>
          <w:rFonts w:ascii="Verdana" w:eastAsia="Calibri" w:hAnsi="Verdana" w:cs="Tahoma"/>
          <w:sz w:val="18"/>
          <w:szCs w:val="18"/>
          <w:vertAlign w:val="superscript"/>
        </w:rPr>
        <w:footnoteReference w:id="5"/>
      </w:r>
      <w:r w:rsidRPr="0037794D">
        <w:rPr>
          <w:rFonts w:ascii="Verdana" w:eastAsia="Calibri" w:hAnsi="Verdana" w:cs="Tahoma"/>
          <w:sz w:val="18"/>
          <w:szCs w:val="18"/>
        </w:rPr>
        <w:t>;</w:t>
      </w:r>
    </w:p>
    <w:p w14:paraId="2B74F39A" w14:textId="373C8318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18"/>
          <w:szCs w:val="18"/>
        </w:rPr>
      </w:pPr>
      <w:r w:rsidRPr="0037794D">
        <w:rPr>
          <w:rFonts w:ascii="Verdana" w:eastAsia="Calibri" w:hAnsi="Verdana" w:cs="Tahoma"/>
          <w:sz w:val="18"/>
          <w:szCs w:val="18"/>
        </w:rPr>
        <w:t xml:space="preserve">Będą uczestniczyć w zaimplementowaniu CAP </w:t>
      </w:r>
      <w:r w:rsidR="00FA3409">
        <w:rPr>
          <w:rFonts w:ascii="Verdana" w:eastAsia="Calibri" w:hAnsi="Verdana" w:cs="Tahoma"/>
          <w:sz w:val="18"/>
          <w:szCs w:val="18"/>
        </w:rPr>
        <w:t>(</w:t>
      </w:r>
      <w:r w:rsidR="00FA3409" w:rsidRPr="00FA3409">
        <w:rPr>
          <w:rFonts w:ascii="Verdana" w:eastAsia="Calibri" w:hAnsi="Verdana" w:cs="Tahoma"/>
          <w:sz w:val="18"/>
          <w:szCs w:val="18"/>
        </w:rPr>
        <w:t>Common Agriculture Policy</w:t>
      </w:r>
      <w:r w:rsidR="005E1C38">
        <w:rPr>
          <w:rFonts w:ascii="Verdana" w:eastAsia="Calibri" w:hAnsi="Verdana" w:cs="Tahoma"/>
          <w:sz w:val="18"/>
          <w:szCs w:val="18"/>
        </w:rPr>
        <w:t xml:space="preserve"> - </w:t>
      </w:r>
      <w:r w:rsidR="005E1C38" w:rsidRPr="005E1C38">
        <w:rPr>
          <w:rFonts w:ascii="Verdana" w:eastAsia="Calibri" w:hAnsi="Verdana" w:cs="Tahoma"/>
          <w:sz w:val="18"/>
          <w:szCs w:val="18"/>
        </w:rPr>
        <w:t>Wspóln</w:t>
      </w:r>
      <w:r w:rsidR="005E1C38">
        <w:rPr>
          <w:rFonts w:ascii="Verdana" w:eastAsia="Calibri" w:hAnsi="Verdana" w:cs="Tahoma"/>
          <w:sz w:val="18"/>
          <w:szCs w:val="18"/>
        </w:rPr>
        <w:t>a</w:t>
      </w:r>
      <w:r w:rsidR="005E1C38" w:rsidRPr="005E1C38">
        <w:rPr>
          <w:rFonts w:ascii="Verdana" w:eastAsia="Calibri" w:hAnsi="Verdana" w:cs="Tahoma"/>
          <w:sz w:val="18"/>
          <w:szCs w:val="18"/>
        </w:rPr>
        <w:t xml:space="preserve"> Polityk</w:t>
      </w:r>
      <w:r w:rsidR="005E1C38">
        <w:rPr>
          <w:rFonts w:ascii="Verdana" w:eastAsia="Calibri" w:hAnsi="Verdana" w:cs="Tahoma"/>
          <w:sz w:val="18"/>
          <w:szCs w:val="18"/>
        </w:rPr>
        <w:t>a</w:t>
      </w:r>
      <w:r w:rsidR="005E1C38" w:rsidRPr="005E1C38">
        <w:rPr>
          <w:rFonts w:ascii="Verdana" w:eastAsia="Calibri" w:hAnsi="Verdana" w:cs="Tahoma"/>
          <w:sz w:val="18"/>
          <w:szCs w:val="18"/>
        </w:rPr>
        <w:t xml:space="preserve"> Roln</w:t>
      </w:r>
      <w:r w:rsidR="005E1C38">
        <w:rPr>
          <w:rFonts w:ascii="Verdana" w:eastAsia="Calibri" w:hAnsi="Verdana" w:cs="Tahoma"/>
          <w:sz w:val="18"/>
          <w:szCs w:val="18"/>
        </w:rPr>
        <w:t>a</w:t>
      </w:r>
      <w:r w:rsidR="00FA3409" w:rsidRPr="00FA3409">
        <w:rPr>
          <w:rFonts w:ascii="Verdana" w:eastAsia="Calibri" w:hAnsi="Verdana" w:cs="Tahoma"/>
          <w:sz w:val="18"/>
          <w:szCs w:val="18"/>
        </w:rPr>
        <w:t xml:space="preserve">) </w:t>
      </w:r>
      <w:r w:rsidRPr="0037794D">
        <w:rPr>
          <w:rFonts w:ascii="Verdana" w:eastAsia="Calibri" w:hAnsi="Verdana" w:cs="Tahoma"/>
          <w:sz w:val="18"/>
          <w:szCs w:val="18"/>
        </w:rPr>
        <w:t>z</w:t>
      </w:r>
      <w:r w:rsidR="0034701C" w:rsidRPr="0034701C">
        <w:rPr>
          <w:rFonts w:ascii="Verdana" w:eastAsia="Calibri" w:hAnsi="Verdana" w:cs="Tahoma"/>
          <w:sz w:val="18"/>
          <w:szCs w:val="18"/>
        </w:rPr>
        <w:t xml:space="preserve">obowiązkowymi kontrolami zgodności </w:t>
      </w:r>
      <w:r w:rsidR="00197320" w:rsidRPr="0037794D">
        <w:rPr>
          <w:rFonts w:ascii="Verdana" w:eastAsia="Calibri" w:hAnsi="Verdana" w:cs="Tahoma"/>
          <w:sz w:val="18"/>
          <w:szCs w:val="18"/>
          <w:vertAlign w:val="superscript"/>
        </w:rPr>
        <w:footnoteReference w:id="6"/>
      </w:r>
      <w:r w:rsidRPr="0037794D">
        <w:rPr>
          <w:rFonts w:ascii="Verdana" w:eastAsia="Calibri" w:hAnsi="Verdana" w:cs="Tahoma"/>
          <w:sz w:val="18"/>
          <w:szCs w:val="18"/>
        </w:rPr>
        <w:t>;</w:t>
      </w:r>
    </w:p>
    <w:p w14:paraId="2B74F39B" w14:textId="77777777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7794D">
        <w:rPr>
          <w:rFonts w:ascii="Verdana" w:hAnsi="Verdana" w:cs="Tahoma"/>
          <w:sz w:val="18"/>
          <w:szCs w:val="18"/>
        </w:rPr>
        <w:t>Szanują zasoby przyrod</w:t>
      </w:r>
      <w:r w:rsidRPr="0037794D">
        <w:rPr>
          <w:rFonts w:ascii="Verdana" w:hAnsi="Verdana" w:cs="Tahoma"/>
          <w:color w:val="000000"/>
          <w:sz w:val="18"/>
          <w:szCs w:val="18"/>
        </w:rPr>
        <w:t>y;</w:t>
      </w:r>
    </w:p>
    <w:p w14:paraId="2B74F39C" w14:textId="77777777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</w:rPr>
      </w:pPr>
      <w:r w:rsidRPr="0037794D">
        <w:rPr>
          <w:rFonts w:ascii="Verdana" w:hAnsi="Verdana" w:cs="Tahoma"/>
          <w:sz w:val="18"/>
          <w:szCs w:val="18"/>
        </w:rPr>
        <w:t>Będą używali wyłącznie gruntów rolnych przeznaczonych do uprawy nie później niż w 2008 roku</w:t>
      </w:r>
      <w:r w:rsidRPr="0037794D">
        <w:rPr>
          <w:rFonts w:ascii="Verdana" w:hAnsi="Verdana" w:cs="Tahoma"/>
          <w:color w:val="000000"/>
          <w:sz w:val="18"/>
          <w:szCs w:val="18"/>
        </w:rPr>
        <w:t>;</w:t>
      </w:r>
    </w:p>
    <w:p w14:paraId="2B74F39D" w14:textId="1474318F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7794D">
        <w:rPr>
          <w:rFonts w:ascii="Verdana" w:hAnsi="Verdana" w:cs="Tahoma"/>
          <w:sz w:val="18"/>
          <w:szCs w:val="18"/>
        </w:rPr>
        <w:t>Będą przestrzegali zarówno krajowych jak i międzynarodowych norm socjalnych i godziwych warunków pracy (konwencja MOP)</w:t>
      </w:r>
      <w:r w:rsidR="00C65896">
        <w:rPr>
          <w:rFonts w:ascii="Verdana" w:hAnsi="Verdana" w:cs="Tahoma"/>
          <w:sz w:val="18"/>
          <w:szCs w:val="18"/>
        </w:rPr>
        <w:t>.</w:t>
      </w:r>
    </w:p>
    <w:p w14:paraId="2B74F39E" w14:textId="77777777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</w:rPr>
      </w:pPr>
      <w:r w:rsidRPr="0037794D">
        <w:rPr>
          <w:rFonts w:ascii="Verdana" w:hAnsi="Verdana" w:cs="Tahoma"/>
          <w:color w:val="000000"/>
          <w:sz w:val="18"/>
          <w:szCs w:val="18"/>
          <w:u w:val="single"/>
        </w:rPr>
        <w:t>Pracownicy stali i sezonowi:</w:t>
      </w:r>
    </w:p>
    <w:p w14:paraId="79A7B78A" w14:textId="0D8D9929" w:rsidR="00DA757A" w:rsidRPr="0086344B" w:rsidRDefault="00DA757A" w:rsidP="00266AB8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</w:rPr>
      </w:pPr>
      <w:r w:rsidRPr="0086344B">
        <w:rPr>
          <w:rFonts w:ascii="Verdana" w:hAnsi="Verdana" w:cs="Tahoma"/>
          <w:color w:val="000000"/>
          <w:sz w:val="18"/>
          <w:szCs w:val="18"/>
        </w:rPr>
        <w:t>Praca w godzinach nadliczbowych jest zawsze dobrowolna i powinna być wynagradzana zgodnie z lokalnymi i krajowymi przepisami prawa lub umowami sektorowymi.</w:t>
      </w:r>
    </w:p>
    <w:p w14:paraId="2D51DEEA" w14:textId="77777777" w:rsidR="00DA757A" w:rsidRPr="00266AB8" w:rsidRDefault="00DA757A" w:rsidP="00266AB8">
      <w:pPr>
        <w:spacing w:after="0" w:line="240" w:lineRule="auto"/>
        <w:ind w:firstLine="284"/>
        <w:jc w:val="both"/>
        <w:rPr>
          <w:rFonts w:ascii="Verdana" w:hAnsi="Verdana" w:cs="Tahoma"/>
          <w:color w:val="000000"/>
          <w:sz w:val="18"/>
          <w:szCs w:val="18"/>
        </w:rPr>
      </w:pPr>
      <w:r w:rsidRPr="0086344B">
        <w:rPr>
          <w:rFonts w:ascii="Verdana" w:hAnsi="Verdana" w:cs="Tahoma"/>
          <w:color w:val="000000"/>
          <w:sz w:val="18"/>
          <w:szCs w:val="18"/>
        </w:rPr>
        <w:t>Z wynagrodzenia nie dokonuje się potrąceń w celach dyscyplinarnych, chyba że jest to prawnie dozwolone.</w:t>
      </w:r>
    </w:p>
    <w:p w14:paraId="5CAB2B65" w14:textId="07C9E546" w:rsidR="00266AB8" w:rsidRDefault="00DA757A" w:rsidP="00266AB8">
      <w:pPr>
        <w:spacing w:after="0" w:line="240" w:lineRule="auto"/>
        <w:ind w:firstLine="284"/>
        <w:jc w:val="both"/>
        <w:rPr>
          <w:rFonts w:ascii="Verdana" w:hAnsi="Verdana" w:cs="Tahoma"/>
          <w:color w:val="000000"/>
          <w:sz w:val="18"/>
          <w:szCs w:val="18"/>
        </w:rPr>
      </w:pPr>
      <w:r w:rsidRPr="0086344B">
        <w:rPr>
          <w:rFonts w:ascii="Verdana" w:hAnsi="Verdana" w:cs="Tahoma"/>
          <w:color w:val="000000"/>
          <w:sz w:val="18"/>
          <w:szCs w:val="18"/>
        </w:rPr>
        <w:t>Wypłacane wynagrodzenia są rejestrowane przez pracodawcę.</w:t>
      </w:r>
      <w:r w:rsidRPr="0086344B" w:rsidDel="00DA757A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2B74F3A0" w14:textId="1485661D" w:rsidR="00AA5C96" w:rsidRPr="0037794D" w:rsidRDefault="00AA5C96" w:rsidP="00D17556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</w:rPr>
      </w:pPr>
      <w:r w:rsidRPr="0037794D">
        <w:rPr>
          <w:rFonts w:ascii="Verdana" w:hAnsi="Verdana" w:cs="Tahoma"/>
          <w:color w:val="000000"/>
          <w:sz w:val="18"/>
          <w:szCs w:val="18"/>
          <w:u w:val="single"/>
        </w:rPr>
        <w:t>Na terenach o tradycyjnym rolnictwie:</w:t>
      </w:r>
    </w:p>
    <w:p w14:paraId="3BE91D13" w14:textId="3BAEB2E7" w:rsidR="00F8030E" w:rsidRDefault="00C23334" w:rsidP="00F8030E">
      <w:pPr>
        <w:ind w:left="270"/>
        <w:rPr>
          <w:color w:val="000000"/>
          <w:sz w:val="18"/>
          <w:szCs w:val="18"/>
        </w:rPr>
      </w:pPr>
      <w:r>
        <w:t>W</w:t>
      </w:r>
      <w:r w:rsidR="00EF6FAF">
        <w:t xml:space="preserve"> przypadku gdy prawa zostały zrzeczone przez tradycyjnych użytkowników gruntów, istnieje udokumentowany dowód, że poszkodowane społeczności otrzymały odszkodowanie za ich dobrowolną, uprzednią, świadomą i udokumentowaną zgodą.</w:t>
      </w:r>
      <w:r w:rsidR="00EF6FAF" w:rsidRPr="0037794D" w:rsidDel="00EF6FAF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530D9D2" w14:textId="685FBD2C" w:rsidR="007029AA" w:rsidRPr="0037794D" w:rsidRDefault="00BC68DC" w:rsidP="00D17556">
      <w:pPr>
        <w:pStyle w:val="HLblueuppercase"/>
        <w:spacing w:line="240" w:lineRule="auto"/>
        <w:ind w:left="270" w:hanging="270"/>
        <w:jc w:val="both"/>
        <w:rPr>
          <w:sz w:val="18"/>
          <w:szCs w:val="18"/>
          <w:lang w:val="pl-PL"/>
        </w:rPr>
      </w:pPr>
      <w:r w:rsidRPr="0037794D">
        <w:rPr>
          <w:sz w:val="18"/>
          <w:szCs w:val="18"/>
          <w:lang w:val="pl-PL"/>
        </w:rPr>
        <w:t xml:space="preserve">2. </w:t>
      </w:r>
      <w:r w:rsidR="00343726" w:rsidRPr="0037794D">
        <w:rPr>
          <w:sz w:val="18"/>
          <w:szCs w:val="18"/>
          <w:lang w:val="pl-PL"/>
        </w:rPr>
        <w:t>Rolnicy wyrażają zgodę na przeprowadzenie kontroli przez pobranie próbek w ramach inspekcji wykonanych przez system kontroli jednostki certyfikującej głównego skupującego oraz Donau Soja</w:t>
      </w:r>
      <w:r w:rsidR="005B2B28">
        <w:rPr>
          <w:sz w:val="18"/>
          <w:szCs w:val="18"/>
          <w:lang w:val="pl-PL"/>
        </w:rPr>
        <w:t xml:space="preserve"> Organisation</w:t>
      </w:r>
      <w:r w:rsidR="00343726" w:rsidRPr="0037794D">
        <w:rPr>
          <w:sz w:val="18"/>
          <w:szCs w:val="18"/>
          <w:lang w:val="pl-PL"/>
        </w:rPr>
        <w:t>.</w:t>
      </w:r>
    </w:p>
    <w:p w14:paraId="43B2B274" w14:textId="77777777" w:rsidR="00F1188C" w:rsidRPr="0037794D" w:rsidRDefault="00AA5C96" w:rsidP="00D17556">
      <w:pPr>
        <w:pStyle w:val="HLblueuppercase"/>
        <w:spacing w:line="240" w:lineRule="auto"/>
        <w:ind w:left="270" w:hanging="270"/>
        <w:jc w:val="both"/>
        <w:rPr>
          <w:sz w:val="18"/>
          <w:szCs w:val="18"/>
          <w:lang w:val="pl-PL"/>
        </w:rPr>
      </w:pPr>
      <w:r w:rsidRPr="0037794D">
        <w:rPr>
          <w:sz w:val="18"/>
          <w:szCs w:val="18"/>
          <w:lang w:val="pl-PL"/>
        </w:rPr>
        <w:t>3. Uprawa ziarna soi Donau Soja dla rolników z Niemiec, Włoch i Polski prowadzona jest na obszarze Regionu Naddunajskiego, określonego przez Stowarzyszenie Donau Soja.</w:t>
      </w:r>
    </w:p>
    <w:p w14:paraId="237D3BF8" w14:textId="6D50817E" w:rsidR="1C08A674" w:rsidRDefault="1C08A674" w:rsidP="1C08A674"/>
    <w:sectPr w:rsidR="1C08A674" w:rsidSect="002B5C05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8B65" w14:textId="77777777" w:rsidR="001B2592" w:rsidRPr="0037794D" w:rsidRDefault="001B2592" w:rsidP="00BD6CEE">
      <w:pPr>
        <w:spacing w:after="0" w:line="240" w:lineRule="auto"/>
      </w:pPr>
      <w:r w:rsidRPr="0037794D">
        <w:separator/>
      </w:r>
    </w:p>
  </w:endnote>
  <w:endnote w:type="continuationSeparator" w:id="0">
    <w:p w14:paraId="31CF0257" w14:textId="77777777" w:rsidR="001B2592" w:rsidRPr="0037794D" w:rsidRDefault="001B2592" w:rsidP="00BD6CEE">
      <w:pPr>
        <w:spacing w:after="0" w:line="240" w:lineRule="auto"/>
      </w:pPr>
      <w:r w:rsidRPr="0037794D">
        <w:continuationSeparator/>
      </w:r>
    </w:p>
  </w:endnote>
  <w:endnote w:type="continuationNotice" w:id="1">
    <w:p w14:paraId="37C440E6" w14:textId="77777777" w:rsidR="001B2592" w:rsidRPr="0037794D" w:rsidRDefault="001B2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F41C" w14:textId="0B65BE7B" w:rsidR="00B81789" w:rsidRPr="0037794D" w:rsidRDefault="003B35A2" w:rsidP="2D784384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iCs/>
        <w:sz w:val="16"/>
        <w:szCs w:val="16"/>
        <w:lang w:val="sk-SK"/>
      </w:rPr>
    </w:pPr>
    <w:r w:rsidRPr="003B35A2">
      <w:rPr>
        <w:rFonts w:ascii="Verdana" w:hAnsi="Verdana" w:cs="Tahoma"/>
        <w:i/>
        <w:iCs/>
        <w:sz w:val="16"/>
        <w:szCs w:val="16"/>
        <w:lang w:val="sk-SK" w:eastAsia="en-GB"/>
      </w:rPr>
      <w:t>Deklaracja Donau Soja o Samozobowiązaniu dla Rolników</w:t>
    </w:r>
    <w:r w:rsidR="2D784384" w:rsidRPr="2D784384">
      <w:rPr>
        <w:rFonts w:ascii="Verdana" w:hAnsi="Verdana" w:cs="Tahoma"/>
        <w:i/>
        <w:iCs/>
        <w:sz w:val="16"/>
        <w:szCs w:val="16"/>
        <w:lang w:val="sk-SK" w:eastAsia="en-GB"/>
      </w:rPr>
      <w:t xml:space="preserve"> w Polsce / Wersja 202</w:t>
    </w:r>
    <w:r w:rsidR="00B23E7F">
      <w:rPr>
        <w:rFonts w:ascii="Verdana" w:hAnsi="Verdana" w:cs="Tahoma"/>
        <w:i/>
        <w:iCs/>
        <w:sz w:val="16"/>
        <w:szCs w:val="16"/>
        <w:lang w:val="sk-SK" w:eastAsia="en-GB"/>
      </w:rPr>
      <w:t>6</w:t>
    </w:r>
    <w:r w:rsidR="00F761ED">
      <w:tab/>
    </w:r>
    <w:r w:rsidR="00F761ED">
      <w:tab/>
    </w:r>
    <w:r w:rsidR="00F761ED" w:rsidRPr="2D784384">
      <w:rPr>
        <w:rFonts w:ascii="Verdana" w:hAnsi="Verdana"/>
        <w:sz w:val="16"/>
        <w:szCs w:val="16"/>
        <w:lang w:val="sk-SK"/>
      </w:rPr>
      <w:fldChar w:fldCharType="begin"/>
    </w:r>
    <w:r w:rsidR="00F761ED" w:rsidRPr="2D784384">
      <w:rPr>
        <w:rFonts w:ascii="Verdana" w:hAnsi="Verdana"/>
        <w:sz w:val="16"/>
        <w:szCs w:val="16"/>
      </w:rPr>
      <w:instrText xml:space="preserve"> PAGE   \* MERGEFORMAT </w:instrText>
    </w:r>
    <w:r w:rsidR="00F761ED" w:rsidRPr="2D784384">
      <w:rPr>
        <w:rFonts w:ascii="Verdana" w:hAnsi="Verdana"/>
        <w:sz w:val="16"/>
        <w:szCs w:val="16"/>
      </w:rPr>
      <w:fldChar w:fldCharType="separate"/>
    </w:r>
    <w:r w:rsidR="2D784384" w:rsidRPr="2D784384">
      <w:rPr>
        <w:rFonts w:ascii="Verdana" w:hAnsi="Verdana"/>
        <w:sz w:val="16"/>
        <w:szCs w:val="16"/>
        <w:lang w:val="sk-SK"/>
      </w:rPr>
      <w:t>1</w:t>
    </w:r>
    <w:r w:rsidR="00F761ED" w:rsidRPr="2D784384">
      <w:rPr>
        <w:rFonts w:ascii="Verdana" w:hAnsi="Verdana"/>
        <w:sz w:val="16"/>
        <w:szCs w:val="16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868D" w14:textId="77777777" w:rsidR="001B2592" w:rsidRPr="0037794D" w:rsidRDefault="001B2592" w:rsidP="00BD6CEE">
      <w:pPr>
        <w:spacing w:after="0" w:line="240" w:lineRule="auto"/>
      </w:pPr>
      <w:r w:rsidRPr="0037794D">
        <w:separator/>
      </w:r>
    </w:p>
  </w:footnote>
  <w:footnote w:type="continuationSeparator" w:id="0">
    <w:p w14:paraId="5E011FFE" w14:textId="77777777" w:rsidR="001B2592" w:rsidRPr="0037794D" w:rsidRDefault="001B2592" w:rsidP="00BD6CEE">
      <w:pPr>
        <w:spacing w:after="0" w:line="240" w:lineRule="auto"/>
      </w:pPr>
      <w:r w:rsidRPr="0037794D">
        <w:continuationSeparator/>
      </w:r>
    </w:p>
  </w:footnote>
  <w:footnote w:type="continuationNotice" w:id="1">
    <w:p w14:paraId="4F6C7F11" w14:textId="77777777" w:rsidR="001B2592" w:rsidRPr="0037794D" w:rsidRDefault="001B2592">
      <w:pPr>
        <w:spacing w:after="0" w:line="240" w:lineRule="auto"/>
      </w:pPr>
    </w:p>
  </w:footnote>
  <w:footnote w:id="2">
    <w:p w14:paraId="4C4ECCDA" w14:textId="70E45660" w:rsidR="00E874AF" w:rsidRPr="003B35A2" w:rsidRDefault="00E874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378CC" w:rsidRPr="003B35A2">
        <w:rPr>
          <w:rFonts w:ascii="Verdana" w:hAnsi="Verdana"/>
          <w:sz w:val="16"/>
          <w:szCs w:val="16"/>
        </w:rPr>
        <w:t>ważne od daty obowiązywania EUDR.</w:t>
      </w:r>
    </w:p>
  </w:footnote>
  <w:footnote w:id="3">
    <w:p w14:paraId="3E25DB5F" w14:textId="585BBD04" w:rsidR="00425947" w:rsidRPr="0037794D" w:rsidRDefault="00425947" w:rsidP="00525268">
      <w:pPr>
        <w:pStyle w:val="Default"/>
        <w:rPr>
          <w:rFonts w:eastAsia="Tahoma" w:cs="Tahoma"/>
          <w:color w:val="auto"/>
          <w:sz w:val="13"/>
          <w:szCs w:val="13"/>
          <w:lang w:val="pl-PL" w:eastAsia="en-US"/>
        </w:rPr>
      </w:pPr>
      <w:r w:rsidRPr="0037794D">
        <w:rPr>
          <w:rFonts w:eastAsia="Tahoma" w:cs="Tahoma"/>
          <w:color w:val="auto"/>
          <w:sz w:val="13"/>
          <w:szCs w:val="13"/>
          <w:vertAlign w:val="superscript"/>
          <w:lang w:val="pl-PL" w:eastAsia="en-US"/>
        </w:rPr>
        <w:footnoteRef/>
      </w:r>
      <w:r w:rsidRPr="0037794D">
        <w:rPr>
          <w:rFonts w:eastAsia="Tahoma" w:cs="Tahoma"/>
          <w:color w:val="auto"/>
          <w:sz w:val="13"/>
          <w:szCs w:val="13"/>
          <w:lang w:val="pl-PL" w:eastAsia="en-US"/>
        </w:rPr>
        <w:t xml:space="preserve"> Obowiązujące wymogi prawne dotyczące rozmnażania nasion (przepisy dotyczące ochrony odmian roślin) muszą być monitorowane i przestrzegane</w:t>
      </w:r>
      <w:r w:rsidR="0076638A" w:rsidRPr="0037794D">
        <w:rPr>
          <w:rFonts w:eastAsia="Tahoma" w:cs="Tahoma"/>
          <w:color w:val="auto"/>
          <w:sz w:val="13"/>
          <w:szCs w:val="13"/>
          <w:lang w:val="pl-PL" w:eastAsia="en-US"/>
        </w:rPr>
        <w:t>.</w:t>
      </w:r>
    </w:p>
    <w:p w14:paraId="4D5DB011" w14:textId="77777777" w:rsidR="00425947" w:rsidRPr="0086344B" w:rsidRDefault="00425947" w:rsidP="00525268">
      <w:pPr>
        <w:pStyle w:val="Default"/>
        <w:rPr>
          <w:rFonts w:ascii="Segoe UI" w:hAnsi="Segoe UI" w:cs="Segoe UI"/>
          <w:color w:val="242424"/>
          <w:sz w:val="13"/>
          <w:szCs w:val="13"/>
          <w:shd w:val="clear" w:color="auto" w:fill="FFFF00"/>
          <w:lang w:val="pl-PL" w:eastAsia="en-US"/>
        </w:rPr>
      </w:pPr>
    </w:p>
  </w:footnote>
  <w:footnote w:id="4">
    <w:p w14:paraId="2B4750F2" w14:textId="7F9A623B" w:rsidR="0089695A" w:rsidRPr="0086344B" w:rsidRDefault="0089695A" w:rsidP="00525268">
      <w:pPr>
        <w:pStyle w:val="FootnoteText"/>
        <w:spacing w:line="240" w:lineRule="auto"/>
      </w:pPr>
      <w:r w:rsidRPr="0037794D">
        <w:rPr>
          <w:rFonts w:ascii="Verdana" w:eastAsia="Tahoma" w:hAnsi="Verdana" w:cs="Tahoma"/>
          <w:sz w:val="13"/>
          <w:szCs w:val="13"/>
          <w:vertAlign w:val="superscript"/>
        </w:rPr>
        <w:footnoteRef/>
      </w:r>
      <w:r w:rsidRPr="0037794D">
        <w:rPr>
          <w:rFonts w:eastAsia="Tahoma"/>
        </w:rPr>
        <w:t xml:space="preserve"> </w:t>
      </w:r>
      <w:r w:rsidR="003F7028" w:rsidRPr="0037794D">
        <w:rPr>
          <w:rFonts w:ascii="Verdana" w:eastAsia="Tahoma" w:hAnsi="Verdana" w:cs="Tahoma"/>
          <w:sz w:val="13"/>
          <w:szCs w:val="13"/>
        </w:rPr>
        <w:t>W przypadku, gdy minimalna odległość nie może być zachowana, uzasadnienie zostanie przesłane pocztą e-mail i zatwierdzone przez Donau Soja organizację (</w:t>
      </w:r>
      <w:hyperlink r:id="rId1" w:history="1">
        <w:r w:rsidR="003F7028" w:rsidRPr="0086344B">
          <w:rPr>
            <w:rStyle w:val="Hyperlink"/>
            <w:rFonts w:ascii="Verdana" w:hAnsi="Verdana"/>
            <w:sz w:val="13"/>
            <w:szCs w:val="13"/>
          </w:rPr>
          <w:t>quality@donausoja.org</w:t>
        </w:r>
      </w:hyperlink>
      <w:r w:rsidR="003F7028" w:rsidRPr="0037794D">
        <w:rPr>
          <w:rFonts w:ascii="Verdana" w:eastAsia="Tahoma" w:hAnsi="Verdana" w:cs="Tahoma"/>
          <w:sz w:val="13"/>
          <w:szCs w:val="13"/>
        </w:rPr>
        <w:t>).</w:t>
      </w:r>
    </w:p>
  </w:footnote>
  <w:footnote w:id="5">
    <w:p w14:paraId="2B74F421" w14:textId="77777777" w:rsidR="00AA5C96" w:rsidRPr="0037794D" w:rsidRDefault="00AA5C96" w:rsidP="00525268">
      <w:pPr>
        <w:pStyle w:val="FootnoteText"/>
        <w:spacing w:line="240" w:lineRule="auto"/>
        <w:jc w:val="left"/>
        <w:rPr>
          <w:rFonts w:ascii="Verdana" w:hAnsi="Verdana"/>
          <w:sz w:val="13"/>
          <w:szCs w:val="13"/>
        </w:rPr>
      </w:pPr>
      <w:r w:rsidRPr="0086344B">
        <w:rPr>
          <w:rStyle w:val="FootnoteReference"/>
          <w:rFonts w:ascii="Verdana" w:hAnsi="Verdana" w:cs="Tahoma"/>
          <w:sz w:val="13"/>
          <w:szCs w:val="13"/>
        </w:rPr>
        <w:footnoteRef/>
      </w:r>
      <w:r w:rsidRPr="0037794D">
        <w:rPr>
          <w:rFonts w:ascii="Verdana" w:hAnsi="Verdana"/>
          <w:sz w:val="13"/>
          <w:szCs w:val="13"/>
        </w:rPr>
        <w:t xml:space="preserve"> </w:t>
      </w:r>
      <w:r w:rsidRPr="0037794D">
        <w:rPr>
          <w:rFonts w:ascii="Verdana" w:eastAsia="Tahoma" w:hAnsi="Verdana" w:cs="Tahoma"/>
          <w:sz w:val="13"/>
          <w:szCs w:val="13"/>
        </w:rPr>
        <w:t xml:space="preserve">Najnowsza wersja Poradnika Najlepszej Praktyki jest dostępna na stronie: </w:t>
      </w:r>
      <w:hyperlink r:id="rId2" w:history="1">
        <w:r w:rsidRPr="0037794D">
          <w:rPr>
            <w:rStyle w:val="Hyperlink"/>
            <w:rFonts w:ascii="Verdana" w:hAnsi="Verdana" w:cs="Tahoma"/>
            <w:sz w:val="13"/>
            <w:szCs w:val="13"/>
          </w:rPr>
          <w:t>www.donausoja.org/en/downloads</w:t>
        </w:r>
      </w:hyperlink>
    </w:p>
  </w:footnote>
  <w:footnote w:id="6">
    <w:p w14:paraId="22EFB52F" w14:textId="77777777" w:rsidR="00197320" w:rsidRPr="00E83CE3" w:rsidRDefault="00197320" w:rsidP="00525268">
      <w:pPr>
        <w:pStyle w:val="FootnoteText"/>
        <w:spacing w:line="240" w:lineRule="auto"/>
        <w:jc w:val="left"/>
        <w:rPr>
          <w:rFonts w:ascii="Verdana" w:hAnsi="Verdana"/>
          <w:sz w:val="13"/>
          <w:szCs w:val="13"/>
          <w:lang w:val="hr-HR"/>
        </w:rPr>
      </w:pPr>
      <w:r w:rsidRPr="0086344B">
        <w:rPr>
          <w:rStyle w:val="FootnoteReference"/>
          <w:rFonts w:ascii="Verdana" w:hAnsi="Verdana" w:cs="Tahoma"/>
          <w:sz w:val="13"/>
          <w:szCs w:val="13"/>
        </w:rPr>
        <w:footnoteRef/>
      </w:r>
      <w:r w:rsidRPr="0086344B">
        <w:rPr>
          <w:rFonts w:ascii="Verdana" w:hAnsi="Verdana" w:cs="Tahoma"/>
          <w:sz w:val="13"/>
          <w:szCs w:val="13"/>
        </w:rPr>
        <w:t xml:space="preserve"> Nie dotyczy rolników uprawiających soję na obszarze mniejszym niż 1 ha.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F41B" w14:textId="4EB6DE31" w:rsidR="00EF4222" w:rsidRPr="0037794D" w:rsidRDefault="00EF4222">
    <w:pPr>
      <w:pStyle w:val="Header"/>
    </w:pPr>
    <w:r w:rsidRPr="0086344B"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2B74F41F" wp14:editId="5876D192">
          <wp:simplePos x="0" y="0"/>
          <wp:positionH relativeFrom="column">
            <wp:posOffset>6028055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C7F2C"/>
    <w:multiLevelType w:val="hybridMultilevel"/>
    <w:tmpl w:val="0CD49BC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136DC9"/>
    <w:multiLevelType w:val="hybridMultilevel"/>
    <w:tmpl w:val="6DE0B1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C0E9B"/>
    <w:multiLevelType w:val="multilevel"/>
    <w:tmpl w:val="FC8C47B6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sz w:val="18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/>
        <w:sz w:val="18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18"/>
      </w:rPr>
    </w:lvl>
  </w:abstractNum>
  <w:abstractNum w:abstractNumId="6" w15:restartNumberingAfterBreak="0">
    <w:nsid w:val="33F6261C"/>
    <w:multiLevelType w:val="hybridMultilevel"/>
    <w:tmpl w:val="906280F6"/>
    <w:lvl w:ilvl="0" w:tplc="0C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1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70343B2"/>
    <w:multiLevelType w:val="multilevel"/>
    <w:tmpl w:val="56A2D8A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8F1DFB"/>
    <w:multiLevelType w:val="multilevel"/>
    <w:tmpl w:val="BA9ED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23DD3"/>
    <w:multiLevelType w:val="hybridMultilevel"/>
    <w:tmpl w:val="20C0AF8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2B25D7A"/>
    <w:multiLevelType w:val="hybridMultilevel"/>
    <w:tmpl w:val="1812C1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9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560167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10967">
    <w:abstractNumId w:val="11"/>
  </w:num>
  <w:num w:numId="3" w16cid:durableId="1180049641">
    <w:abstractNumId w:val="9"/>
  </w:num>
  <w:num w:numId="4" w16cid:durableId="1884516648">
    <w:abstractNumId w:val="15"/>
  </w:num>
  <w:num w:numId="5" w16cid:durableId="1838613014">
    <w:abstractNumId w:val="18"/>
  </w:num>
  <w:num w:numId="6" w16cid:durableId="1905138945">
    <w:abstractNumId w:val="3"/>
  </w:num>
  <w:num w:numId="7" w16cid:durableId="91512915">
    <w:abstractNumId w:val="8"/>
  </w:num>
  <w:num w:numId="8" w16cid:durableId="123617758">
    <w:abstractNumId w:val="19"/>
  </w:num>
  <w:num w:numId="9" w16cid:durableId="1826895048">
    <w:abstractNumId w:val="10"/>
  </w:num>
  <w:num w:numId="10" w16cid:durableId="15545301">
    <w:abstractNumId w:val="12"/>
  </w:num>
  <w:num w:numId="11" w16cid:durableId="1459911249">
    <w:abstractNumId w:val="20"/>
  </w:num>
  <w:num w:numId="12" w16cid:durableId="840046078">
    <w:abstractNumId w:val="7"/>
  </w:num>
  <w:num w:numId="13" w16cid:durableId="492382559">
    <w:abstractNumId w:val="4"/>
  </w:num>
  <w:num w:numId="14" w16cid:durableId="2008291013">
    <w:abstractNumId w:val="1"/>
  </w:num>
  <w:num w:numId="15" w16cid:durableId="711465364">
    <w:abstractNumId w:val="14"/>
  </w:num>
  <w:num w:numId="16" w16cid:durableId="1513181614">
    <w:abstractNumId w:val="5"/>
  </w:num>
  <w:num w:numId="17" w16cid:durableId="717318700">
    <w:abstractNumId w:val="13"/>
  </w:num>
  <w:num w:numId="18" w16cid:durableId="892666547">
    <w:abstractNumId w:val="16"/>
  </w:num>
  <w:num w:numId="19" w16cid:durableId="767116903">
    <w:abstractNumId w:val="6"/>
  </w:num>
  <w:num w:numId="20" w16cid:durableId="440682108">
    <w:abstractNumId w:val="17"/>
  </w:num>
  <w:num w:numId="21" w16cid:durableId="743725359">
    <w:abstractNumId w:val="0"/>
  </w:num>
  <w:num w:numId="22" w16cid:durableId="1036270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2qlnMuczEmFOXifMkXkbg8REFH4tofwdbOR2MQT0me+BoOXJO9YV4smtw+dvykytB+r4++drY+dNT/LcMhabw==" w:salt="G4ffw0tE7D89VTJAScvM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7261"/>
    <w:rsid w:val="00017306"/>
    <w:rsid w:val="000179D3"/>
    <w:rsid w:val="0002248F"/>
    <w:rsid w:val="00025D00"/>
    <w:rsid w:val="000279BC"/>
    <w:rsid w:val="000324C2"/>
    <w:rsid w:val="00032689"/>
    <w:rsid w:val="00033A07"/>
    <w:rsid w:val="00035450"/>
    <w:rsid w:val="00035C38"/>
    <w:rsid w:val="0004253F"/>
    <w:rsid w:val="00044388"/>
    <w:rsid w:val="00044972"/>
    <w:rsid w:val="000535C0"/>
    <w:rsid w:val="0005450E"/>
    <w:rsid w:val="00061EBF"/>
    <w:rsid w:val="00063244"/>
    <w:rsid w:val="0006622D"/>
    <w:rsid w:val="00075F51"/>
    <w:rsid w:val="000A44CD"/>
    <w:rsid w:val="000A479A"/>
    <w:rsid w:val="000A6450"/>
    <w:rsid w:val="000B084E"/>
    <w:rsid w:val="000B0B61"/>
    <w:rsid w:val="000C1B82"/>
    <w:rsid w:val="000C3AE8"/>
    <w:rsid w:val="000D0C3A"/>
    <w:rsid w:val="000E5734"/>
    <w:rsid w:val="000E5AF7"/>
    <w:rsid w:val="000F3923"/>
    <w:rsid w:val="000F78A9"/>
    <w:rsid w:val="0010043C"/>
    <w:rsid w:val="001009FB"/>
    <w:rsid w:val="00101338"/>
    <w:rsid w:val="001016A7"/>
    <w:rsid w:val="001016B3"/>
    <w:rsid w:val="00102F38"/>
    <w:rsid w:val="001065A5"/>
    <w:rsid w:val="0010786C"/>
    <w:rsid w:val="00111996"/>
    <w:rsid w:val="00111DDB"/>
    <w:rsid w:val="001139C9"/>
    <w:rsid w:val="0011404F"/>
    <w:rsid w:val="00115064"/>
    <w:rsid w:val="0012314E"/>
    <w:rsid w:val="00123A9B"/>
    <w:rsid w:val="00125250"/>
    <w:rsid w:val="001263E3"/>
    <w:rsid w:val="001277FA"/>
    <w:rsid w:val="001441AB"/>
    <w:rsid w:val="00146120"/>
    <w:rsid w:val="00146668"/>
    <w:rsid w:val="0014684D"/>
    <w:rsid w:val="00146A98"/>
    <w:rsid w:val="001478DD"/>
    <w:rsid w:val="00151279"/>
    <w:rsid w:val="00151910"/>
    <w:rsid w:val="00152138"/>
    <w:rsid w:val="00152A93"/>
    <w:rsid w:val="00153618"/>
    <w:rsid w:val="001564A7"/>
    <w:rsid w:val="001627CA"/>
    <w:rsid w:val="00173D52"/>
    <w:rsid w:val="001754FD"/>
    <w:rsid w:val="00176AE2"/>
    <w:rsid w:val="00177126"/>
    <w:rsid w:val="00190544"/>
    <w:rsid w:val="0019286D"/>
    <w:rsid w:val="00196EFE"/>
    <w:rsid w:val="00197320"/>
    <w:rsid w:val="001B07FF"/>
    <w:rsid w:val="001B2592"/>
    <w:rsid w:val="001B37FE"/>
    <w:rsid w:val="001B4790"/>
    <w:rsid w:val="001B7A87"/>
    <w:rsid w:val="001C1FFA"/>
    <w:rsid w:val="001D18ED"/>
    <w:rsid w:val="001D2BEA"/>
    <w:rsid w:val="001D5779"/>
    <w:rsid w:val="001E106F"/>
    <w:rsid w:val="001E3A3F"/>
    <w:rsid w:val="001E7D90"/>
    <w:rsid w:val="002034E0"/>
    <w:rsid w:val="002039E5"/>
    <w:rsid w:val="00221629"/>
    <w:rsid w:val="00222DC3"/>
    <w:rsid w:val="002324B5"/>
    <w:rsid w:val="00237EE5"/>
    <w:rsid w:val="002455F4"/>
    <w:rsid w:val="0024615B"/>
    <w:rsid w:val="0024723B"/>
    <w:rsid w:val="00250FCF"/>
    <w:rsid w:val="00252F32"/>
    <w:rsid w:val="0026274B"/>
    <w:rsid w:val="00266AB8"/>
    <w:rsid w:val="00271D7F"/>
    <w:rsid w:val="0027417D"/>
    <w:rsid w:val="00280C17"/>
    <w:rsid w:val="00282138"/>
    <w:rsid w:val="00282C42"/>
    <w:rsid w:val="002831A9"/>
    <w:rsid w:val="002960C2"/>
    <w:rsid w:val="002A13FF"/>
    <w:rsid w:val="002B2B1E"/>
    <w:rsid w:val="002B43C4"/>
    <w:rsid w:val="002B5C05"/>
    <w:rsid w:val="002B7AAA"/>
    <w:rsid w:val="002C1053"/>
    <w:rsid w:val="002C38FD"/>
    <w:rsid w:val="002C3A18"/>
    <w:rsid w:val="002C7A1E"/>
    <w:rsid w:val="002D273E"/>
    <w:rsid w:val="002D4EBF"/>
    <w:rsid w:val="002E2C6F"/>
    <w:rsid w:val="002E425B"/>
    <w:rsid w:val="002E55AA"/>
    <w:rsid w:val="002E7A61"/>
    <w:rsid w:val="002F0023"/>
    <w:rsid w:val="002F5110"/>
    <w:rsid w:val="002F5B6A"/>
    <w:rsid w:val="002F7C3C"/>
    <w:rsid w:val="00300FE4"/>
    <w:rsid w:val="00303C8F"/>
    <w:rsid w:val="00304727"/>
    <w:rsid w:val="0030529E"/>
    <w:rsid w:val="0031218E"/>
    <w:rsid w:val="0031404E"/>
    <w:rsid w:val="003204DB"/>
    <w:rsid w:val="00322045"/>
    <w:rsid w:val="0032430F"/>
    <w:rsid w:val="003265ED"/>
    <w:rsid w:val="00326753"/>
    <w:rsid w:val="00327288"/>
    <w:rsid w:val="00334267"/>
    <w:rsid w:val="003355A8"/>
    <w:rsid w:val="00340F15"/>
    <w:rsid w:val="0034311C"/>
    <w:rsid w:val="00343726"/>
    <w:rsid w:val="00344FE7"/>
    <w:rsid w:val="0034701C"/>
    <w:rsid w:val="00352227"/>
    <w:rsid w:val="00352681"/>
    <w:rsid w:val="003549EA"/>
    <w:rsid w:val="00355CBD"/>
    <w:rsid w:val="00362E91"/>
    <w:rsid w:val="00364E5F"/>
    <w:rsid w:val="00373081"/>
    <w:rsid w:val="0037794D"/>
    <w:rsid w:val="00377EBF"/>
    <w:rsid w:val="00385420"/>
    <w:rsid w:val="00387535"/>
    <w:rsid w:val="00387C33"/>
    <w:rsid w:val="00394D37"/>
    <w:rsid w:val="00396454"/>
    <w:rsid w:val="003A2CD8"/>
    <w:rsid w:val="003A7B5E"/>
    <w:rsid w:val="003B1117"/>
    <w:rsid w:val="003B35A2"/>
    <w:rsid w:val="003B6A70"/>
    <w:rsid w:val="003C0EE3"/>
    <w:rsid w:val="003C4D1C"/>
    <w:rsid w:val="003D205E"/>
    <w:rsid w:val="003D4D62"/>
    <w:rsid w:val="003D59A2"/>
    <w:rsid w:val="003E5707"/>
    <w:rsid w:val="003E57B6"/>
    <w:rsid w:val="003E6E35"/>
    <w:rsid w:val="003E7670"/>
    <w:rsid w:val="003E7EAB"/>
    <w:rsid w:val="003F4227"/>
    <w:rsid w:val="003F5109"/>
    <w:rsid w:val="003F7028"/>
    <w:rsid w:val="00400B01"/>
    <w:rsid w:val="00402863"/>
    <w:rsid w:val="00403CAC"/>
    <w:rsid w:val="00404A85"/>
    <w:rsid w:val="00406A9B"/>
    <w:rsid w:val="004108EA"/>
    <w:rsid w:val="004154DA"/>
    <w:rsid w:val="00415EB1"/>
    <w:rsid w:val="004169DF"/>
    <w:rsid w:val="0041778E"/>
    <w:rsid w:val="0042040E"/>
    <w:rsid w:val="00420847"/>
    <w:rsid w:val="00422E3A"/>
    <w:rsid w:val="00423390"/>
    <w:rsid w:val="00424B0D"/>
    <w:rsid w:val="00425029"/>
    <w:rsid w:val="00425947"/>
    <w:rsid w:val="00426963"/>
    <w:rsid w:val="00426A09"/>
    <w:rsid w:val="00431716"/>
    <w:rsid w:val="00434486"/>
    <w:rsid w:val="004378CC"/>
    <w:rsid w:val="00444505"/>
    <w:rsid w:val="0045092C"/>
    <w:rsid w:val="0046211E"/>
    <w:rsid w:val="0047126C"/>
    <w:rsid w:val="0047428E"/>
    <w:rsid w:val="004747D5"/>
    <w:rsid w:val="0048156A"/>
    <w:rsid w:val="00485E36"/>
    <w:rsid w:val="0048659A"/>
    <w:rsid w:val="004B31CB"/>
    <w:rsid w:val="004B4ADD"/>
    <w:rsid w:val="004B4E87"/>
    <w:rsid w:val="004B6FEB"/>
    <w:rsid w:val="004C52A0"/>
    <w:rsid w:val="004D03B0"/>
    <w:rsid w:val="004D1489"/>
    <w:rsid w:val="004D383A"/>
    <w:rsid w:val="004D6161"/>
    <w:rsid w:val="004E0ADC"/>
    <w:rsid w:val="004E331E"/>
    <w:rsid w:val="004E5399"/>
    <w:rsid w:val="004F2AC2"/>
    <w:rsid w:val="004F3930"/>
    <w:rsid w:val="004F6CF7"/>
    <w:rsid w:val="004F75B0"/>
    <w:rsid w:val="00501CBC"/>
    <w:rsid w:val="005071CF"/>
    <w:rsid w:val="00516BEE"/>
    <w:rsid w:val="00520C5E"/>
    <w:rsid w:val="0052201A"/>
    <w:rsid w:val="00525268"/>
    <w:rsid w:val="00527A0E"/>
    <w:rsid w:val="00531BDD"/>
    <w:rsid w:val="00532A9F"/>
    <w:rsid w:val="00534121"/>
    <w:rsid w:val="00534DC3"/>
    <w:rsid w:val="0053675D"/>
    <w:rsid w:val="00540DB2"/>
    <w:rsid w:val="00544CF5"/>
    <w:rsid w:val="00544FB0"/>
    <w:rsid w:val="00546B94"/>
    <w:rsid w:val="00550692"/>
    <w:rsid w:val="00552ACA"/>
    <w:rsid w:val="00556C65"/>
    <w:rsid w:val="00557F11"/>
    <w:rsid w:val="005616E3"/>
    <w:rsid w:val="00563846"/>
    <w:rsid w:val="005732D2"/>
    <w:rsid w:val="00576517"/>
    <w:rsid w:val="00581049"/>
    <w:rsid w:val="00584CF5"/>
    <w:rsid w:val="0059733E"/>
    <w:rsid w:val="005A14CF"/>
    <w:rsid w:val="005A2234"/>
    <w:rsid w:val="005B16D8"/>
    <w:rsid w:val="005B2B28"/>
    <w:rsid w:val="005B37B7"/>
    <w:rsid w:val="005B5A52"/>
    <w:rsid w:val="005C0061"/>
    <w:rsid w:val="005D28BD"/>
    <w:rsid w:val="005D62CF"/>
    <w:rsid w:val="005D737D"/>
    <w:rsid w:val="005E1A13"/>
    <w:rsid w:val="005E1C38"/>
    <w:rsid w:val="005E32D1"/>
    <w:rsid w:val="005E71D5"/>
    <w:rsid w:val="005F2426"/>
    <w:rsid w:val="005F4F8A"/>
    <w:rsid w:val="006050AE"/>
    <w:rsid w:val="00610117"/>
    <w:rsid w:val="0061049F"/>
    <w:rsid w:val="006204D9"/>
    <w:rsid w:val="006348D7"/>
    <w:rsid w:val="00636853"/>
    <w:rsid w:val="00642987"/>
    <w:rsid w:val="00650E7F"/>
    <w:rsid w:val="00653370"/>
    <w:rsid w:val="00653384"/>
    <w:rsid w:val="00653444"/>
    <w:rsid w:val="00653996"/>
    <w:rsid w:val="00655D07"/>
    <w:rsid w:val="006607EF"/>
    <w:rsid w:val="00666255"/>
    <w:rsid w:val="00667F67"/>
    <w:rsid w:val="00671336"/>
    <w:rsid w:val="006714DC"/>
    <w:rsid w:val="00676A79"/>
    <w:rsid w:val="00681AA8"/>
    <w:rsid w:val="00684D61"/>
    <w:rsid w:val="0068663B"/>
    <w:rsid w:val="0069480D"/>
    <w:rsid w:val="00694F39"/>
    <w:rsid w:val="00695CC2"/>
    <w:rsid w:val="006A29A4"/>
    <w:rsid w:val="006A3179"/>
    <w:rsid w:val="006A6BAE"/>
    <w:rsid w:val="006B0D63"/>
    <w:rsid w:val="006C053B"/>
    <w:rsid w:val="006C16AC"/>
    <w:rsid w:val="006C57FE"/>
    <w:rsid w:val="006D0DC0"/>
    <w:rsid w:val="006D3AFD"/>
    <w:rsid w:val="006D417F"/>
    <w:rsid w:val="006D53A8"/>
    <w:rsid w:val="006E5086"/>
    <w:rsid w:val="006F2418"/>
    <w:rsid w:val="006F26E4"/>
    <w:rsid w:val="007029AA"/>
    <w:rsid w:val="0070723C"/>
    <w:rsid w:val="00710FC7"/>
    <w:rsid w:val="00714A40"/>
    <w:rsid w:val="00717B60"/>
    <w:rsid w:val="0072147F"/>
    <w:rsid w:val="00725470"/>
    <w:rsid w:val="007254D4"/>
    <w:rsid w:val="007310F6"/>
    <w:rsid w:val="00731C27"/>
    <w:rsid w:val="0073534A"/>
    <w:rsid w:val="0073542A"/>
    <w:rsid w:val="007355CE"/>
    <w:rsid w:val="00741F50"/>
    <w:rsid w:val="0074583D"/>
    <w:rsid w:val="00756321"/>
    <w:rsid w:val="00757639"/>
    <w:rsid w:val="00757FD4"/>
    <w:rsid w:val="00760115"/>
    <w:rsid w:val="00761944"/>
    <w:rsid w:val="00761971"/>
    <w:rsid w:val="0076638A"/>
    <w:rsid w:val="00780126"/>
    <w:rsid w:val="00780B57"/>
    <w:rsid w:val="007833DD"/>
    <w:rsid w:val="00785630"/>
    <w:rsid w:val="0079180F"/>
    <w:rsid w:val="007A0CB0"/>
    <w:rsid w:val="007A1CF5"/>
    <w:rsid w:val="007A3FEF"/>
    <w:rsid w:val="007A5008"/>
    <w:rsid w:val="007A68A9"/>
    <w:rsid w:val="007A70B4"/>
    <w:rsid w:val="007B2B52"/>
    <w:rsid w:val="007C14FE"/>
    <w:rsid w:val="007C7485"/>
    <w:rsid w:val="007D40BB"/>
    <w:rsid w:val="007D4367"/>
    <w:rsid w:val="007E45F8"/>
    <w:rsid w:val="007F0A30"/>
    <w:rsid w:val="007F621F"/>
    <w:rsid w:val="007F6824"/>
    <w:rsid w:val="007F72EC"/>
    <w:rsid w:val="007F7C01"/>
    <w:rsid w:val="008124A7"/>
    <w:rsid w:val="00814BAE"/>
    <w:rsid w:val="008207A6"/>
    <w:rsid w:val="0082134D"/>
    <w:rsid w:val="0082294B"/>
    <w:rsid w:val="00824145"/>
    <w:rsid w:val="00825AB9"/>
    <w:rsid w:val="00834675"/>
    <w:rsid w:val="00837AD6"/>
    <w:rsid w:val="0084548C"/>
    <w:rsid w:val="00850071"/>
    <w:rsid w:val="00855B00"/>
    <w:rsid w:val="0085699A"/>
    <w:rsid w:val="00857DFE"/>
    <w:rsid w:val="0086344B"/>
    <w:rsid w:val="00865026"/>
    <w:rsid w:val="008668E5"/>
    <w:rsid w:val="008678DE"/>
    <w:rsid w:val="00867CFE"/>
    <w:rsid w:val="00871B15"/>
    <w:rsid w:val="00874D23"/>
    <w:rsid w:val="00874E4E"/>
    <w:rsid w:val="00875EB0"/>
    <w:rsid w:val="008768B1"/>
    <w:rsid w:val="00881A45"/>
    <w:rsid w:val="008831F9"/>
    <w:rsid w:val="0088472A"/>
    <w:rsid w:val="0089695A"/>
    <w:rsid w:val="008A42CD"/>
    <w:rsid w:val="008A4F75"/>
    <w:rsid w:val="008B1058"/>
    <w:rsid w:val="008B107A"/>
    <w:rsid w:val="008B65A6"/>
    <w:rsid w:val="008B7CAB"/>
    <w:rsid w:val="008C0E5B"/>
    <w:rsid w:val="008C3895"/>
    <w:rsid w:val="008C4C77"/>
    <w:rsid w:val="008D1FD2"/>
    <w:rsid w:val="008D2193"/>
    <w:rsid w:val="008D612A"/>
    <w:rsid w:val="008D6B8D"/>
    <w:rsid w:val="008E50A5"/>
    <w:rsid w:val="008E5BD6"/>
    <w:rsid w:val="008E60BE"/>
    <w:rsid w:val="008F00D2"/>
    <w:rsid w:val="008F0290"/>
    <w:rsid w:val="00905A24"/>
    <w:rsid w:val="00915E1E"/>
    <w:rsid w:val="00916DD4"/>
    <w:rsid w:val="00917ABB"/>
    <w:rsid w:val="009213F4"/>
    <w:rsid w:val="00922835"/>
    <w:rsid w:val="00925832"/>
    <w:rsid w:val="00930DD5"/>
    <w:rsid w:val="00932525"/>
    <w:rsid w:val="00936915"/>
    <w:rsid w:val="009376AB"/>
    <w:rsid w:val="009379FD"/>
    <w:rsid w:val="00940ACB"/>
    <w:rsid w:val="00954868"/>
    <w:rsid w:val="00954A8E"/>
    <w:rsid w:val="00956EB6"/>
    <w:rsid w:val="00963162"/>
    <w:rsid w:val="00964337"/>
    <w:rsid w:val="00967C67"/>
    <w:rsid w:val="009733CD"/>
    <w:rsid w:val="009774EC"/>
    <w:rsid w:val="0098066E"/>
    <w:rsid w:val="0098148D"/>
    <w:rsid w:val="00982FF9"/>
    <w:rsid w:val="00985B19"/>
    <w:rsid w:val="00986857"/>
    <w:rsid w:val="009938A7"/>
    <w:rsid w:val="0099756C"/>
    <w:rsid w:val="009B1C65"/>
    <w:rsid w:val="009B5655"/>
    <w:rsid w:val="009B5959"/>
    <w:rsid w:val="009C03DC"/>
    <w:rsid w:val="009C2CD4"/>
    <w:rsid w:val="009C3F69"/>
    <w:rsid w:val="009C41E2"/>
    <w:rsid w:val="009D1073"/>
    <w:rsid w:val="009D32F4"/>
    <w:rsid w:val="009D54E0"/>
    <w:rsid w:val="009E0D3C"/>
    <w:rsid w:val="009E5EFE"/>
    <w:rsid w:val="009F5157"/>
    <w:rsid w:val="009F7214"/>
    <w:rsid w:val="009F7CD1"/>
    <w:rsid w:val="00A045A3"/>
    <w:rsid w:val="00A05B55"/>
    <w:rsid w:val="00A06418"/>
    <w:rsid w:val="00A07FE1"/>
    <w:rsid w:val="00A12139"/>
    <w:rsid w:val="00A15438"/>
    <w:rsid w:val="00A169A0"/>
    <w:rsid w:val="00A17ACE"/>
    <w:rsid w:val="00A20BD3"/>
    <w:rsid w:val="00A2460B"/>
    <w:rsid w:val="00A260E5"/>
    <w:rsid w:val="00A26150"/>
    <w:rsid w:val="00A26185"/>
    <w:rsid w:val="00A31F5D"/>
    <w:rsid w:val="00A31F7B"/>
    <w:rsid w:val="00A33F91"/>
    <w:rsid w:val="00A35C87"/>
    <w:rsid w:val="00A36351"/>
    <w:rsid w:val="00A36C40"/>
    <w:rsid w:val="00A40979"/>
    <w:rsid w:val="00A43047"/>
    <w:rsid w:val="00A46CDF"/>
    <w:rsid w:val="00A47AF2"/>
    <w:rsid w:val="00A5223A"/>
    <w:rsid w:val="00A53BA1"/>
    <w:rsid w:val="00A9141A"/>
    <w:rsid w:val="00A91EF9"/>
    <w:rsid w:val="00A95726"/>
    <w:rsid w:val="00A95973"/>
    <w:rsid w:val="00A97683"/>
    <w:rsid w:val="00A97D89"/>
    <w:rsid w:val="00AA5C96"/>
    <w:rsid w:val="00AB181D"/>
    <w:rsid w:val="00AC7C5C"/>
    <w:rsid w:val="00AD0C0F"/>
    <w:rsid w:val="00AD16C5"/>
    <w:rsid w:val="00AD4C6D"/>
    <w:rsid w:val="00AD4EA8"/>
    <w:rsid w:val="00AD57AF"/>
    <w:rsid w:val="00AD5B9A"/>
    <w:rsid w:val="00AE0CD8"/>
    <w:rsid w:val="00AE4BDB"/>
    <w:rsid w:val="00AF02D0"/>
    <w:rsid w:val="00AF2C14"/>
    <w:rsid w:val="00AF2C75"/>
    <w:rsid w:val="00B00F74"/>
    <w:rsid w:val="00B0259A"/>
    <w:rsid w:val="00B03EAF"/>
    <w:rsid w:val="00B04D57"/>
    <w:rsid w:val="00B04FAE"/>
    <w:rsid w:val="00B10041"/>
    <w:rsid w:val="00B10F98"/>
    <w:rsid w:val="00B12804"/>
    <w:rsid w:val="00B16C9F"/>
    <w:rsid w:val="00B179BA"/>
    <w:rsid w:val="00B23E7F"/>
    <w:rsid w:val="00B35361"/>
    <w:rsid w:val="00B40291"/>
    <w:rsid w:val="00B45B1F"/>
    <w:rsid w:val="00B45E5B"/>
    <w:rsid w:val="00B51B9C"/>
    <w:rsid w:val="00B53E03"/>
    <w:rsid w:val="00B5445B"/>
    <w:rsid w:val="00B57EAB"/>
    <w:rsid w:val="00B60FC0"/>
    <w:rsid w:val="00B60FF4"/>
    <w:rsid w:val="00B63774"/>
    <w:rsid w:val="00B65DE3"/>
    <w:rsid w:val="00B6787E"/>
    <w:rsid w:val="00B81789"/>
    <w:rsid w:val="00B82E40"/>
    <w:rsid w:val="00B84896"/>
    <w:rsid w:val="00B87124"/>
    <w:rsid w:val="00B928AF"/>
    <w:rsid w:val="00B94442"/>
    <w:rsid w:val="00B95328"/>
    <w:rsid w:val="00BA0AEF"/>
    <w:rsid w:val="00BA21A8"/>
    <w:rsid w:val="00BA5932"/>
    <w:rsid w:val="00BB3595"/>
    <w:rsid w:val="00BB35FA"/>
    <w:rsid w:val="00BB3DEA"/>
    <w:rsid w:val="00BB509F"/>
    <w:rsid w:val="00BB51CB"/>
    <w:rsid w:val="00BC0CE5"/>
    <w:rsid w:val="00BC5970"/>
    <w:rsid w:val="00BC68DC"/>
    <w:rsid w:val="00BD1079"/>
    <w:rsid w:val="00BD251D"/>
    <w:rsid w:val="00BD6CEE"/>
    <w:rsid w:val="00BF6666"/>
    <w:rsid w:val="00BF7ED0"/>
    <w:rsid w:val="00C053E4"/>
    <w:rsid w:val="00C06F44"/>
    <w:rsid w:val="00C07306"/>
    <w:rsid w:val="00C1117B"/>
    <w:rsid w:val="00C1131E"/>
    <w:rsid w:val="00C118CA"/>
    <w:rsid w:val="00C13410"/>
    <w:rsid w:val="00C211B0"/>
    <w:rsid w:val="00C23334"/>
    <w:rsid w:val="00C277A1"/>
    <w:rsid w:val="00C27AF9"/>
    <w:rsid w:val="00C315CB"/>
    <w:rsid w:val="00C32D05"/>
    <w:rsid w:val="00C33749"/>
    <w:rsid w:val="00C41A04"/>
    <w:rsid w:val="00C426CB"/>
    <w:rsid w:val="00C44D9E"/>
    <w:rsid w:val="00C51E44"/>
    <w:rsid w:val="00C618D9"/>
    <w:rsid w:val="00C65896"/>
    <w:rsid w:val="00C66B51"/>
    <w:rsid w:val="00C70307"/>
    <w:rsid w:val="00C740FA"/>
    <w:rsid w:val="00C809AC"/>
    <w:rsid w:val="00C83B3F"/>
    <w:rsid w:val="00C8428B"/>
    <w:rsid w:val="00C90596"/>
    <w:rsid w:val="00C94C1D"/>
    <w:rsid w:val="00C97CB8"/>
    <w:rsid w:val="00CA2417"/>
    <w:rsid w:val="00CA2C9C"/>
    <w:rsid w:val="00CA3146"/>
    <w:rsid w:val="00CA42F5"/>
    <w:rsid w:val="00CB01FF"/>
    <w:rsid w:val="00CB08E2"/>
    <w:rsid w:val="00CB157F"/>
    <w:rsid w:val="00CB1962"/>
    <w:rsid w:val="00CB1E21"/>
    <w:rsid w:val="00CB4F5F"/>
    <w:rsid w:val="00CB4F9F"/>
    <w:rsid w:val="00CC4967"/>
    <w:rsid w:val="00CC4C65"/>
    <w:rsid w:val="00CD0C85"/>
    <w:rsid w:val="00CD3ACB"/>
    <w:rsid w:val="00CD56A6"/>
    <w:rsid w:val="00CE178C"/>
    <w:rsid w:val="00CE69C8"/>
    <w:rsid w:val="00CF62BA"/>
    <w:rsid w:val="00D005E2"/>
    <w:rsid w:val="00D07611"/>
    <w:rsid w:val="00D12FBC"/>
    <w:rsid w:val="00D15443"/>
    <w:rsid w:val="00D17556"/>
    <w:rsid w:val="00D201B8"/>
    <w:rsid w:val="00D21C64"/>
    <w:rsid w:val="00D22E36"/>
    <w:rsid w:val="00D308C7"/>
    <w:rsid w:val="00D34177"/>
    <w:rsid w:val="00D3793A"/>
    <w:rsid w:val="00D404AA"/>
    <w:rsid w:val="00D42436"/>
    <w:rsid w:val="00D43A44"/>
    <w:rsid w:val="00D46753"/>
    <w:rsid w:val="00D47DE1"/>
    <w:rsid w:val="00D50B9F"/>
    <w:rsid w:val="00D54948"/>
    <w:rsid w:val="00D54D5E"/>
    <w:rsid w:val="00D622A8"/>
    <w:rsid w:val="00D65881"/>
    <w:rsid w:val="00D70DD8"/>
    <w:rsid w:val="00D826E8"/>
    <w:rsid w:val="00D86633"/>
    <w:rsid w:val="00D8788B"/>
    <w:rsid w:val="00D92713"/>
    <w:rsid w:val="00DA036E"/>
    <w:rsid w:val="00DA16FA"/>
    <w:rsid w:val="00DA5A50"/>
    <w:rsid w:val="00DA757A"/>
    <w:rsid w:val="00DB6432"/>
    <w:rsid w:val="00DB7578"/>
    <w:rsid w:val="00DBCA4A"/>
    <w:rsid w:val="00DC5E88"/>
    <w:rsid w:val="00DC73EA"/>
    <w:rsid w:val="00DE0939"/>
    <w:rsid w:val="00DE0A05"/>
    <w:rsid w:val="00DE5A09"/>
    <w:rsid w:val="00DE74AF"/>
    <w:rsid w:val="00DF16A7"/>
    <w:rsid w:val="00DF50ED"/>
    <w:rsid w:val="00DF694A"/>
    <w:rsid w:val="00E01526"/>
    <w:rsid w:val="00E17471"/>
    <w:rsid w:val="00E2183F"/>
    <w:rsid w:val="00E30673"/>
    <w:rsid w:val="00E321D7"/>
    <w:rsid w:val="00E332BD"/>
    <w:rsid w:val="00E36E09"/>
    <w:rsid w:val="00E4136D"/>
    <w:rsid w:val="00E43916"/>
    <w:rsid w:val="00E4502B"/>
    <w:rsid w:val="00E50A16"/>
    <w:rsid w:val="00E578BE"/>
    <w:rsid w:val="00E625CB"/>
    <w:rsid w:val="00E7351C"/>
    <w:rsid w:val="00E851DC"/>
    <w:rsid w:val="00E85249"/>
    <w:rsid w:val="00E85315"/>
    <w:rsid w:val="00E874AF"/>
    <w:rsid w:val="00E91B72"/>
    <w:rsid w:val="00E92B16"/>
    <w:rsid w:val="00E952B7"/>
    <w:rsid w:val="00E9571B"/>
    <w:rsid w:val="00E9697E"/>
    <w:rsid w:val="00E96FA5"/>
    <w:rsid w:val="00EA14ED"/>
    <w:rsid w:val="00EA20A8"/>
    <w:rsid w:val="00EA6D09"/>
    <w:rsid w:val="00EB75A7"/>
    <w:rsid w:val="00EC7E1C"/>
    <w:rsid w:val="00ED08BD"/>
    <w:rsid w:val="00ED215D"/>
    <w:rsid w:val="00ED791E"/>
    <w:rsid w:val="00EE6C01"/>
    <w:rsid w:val="00EF0C5F"/>
    <w:rsid w:val="00EF0C7F"/>
    <w:rsid w:val="00EF1DCB"/>
    <w:rsid w:val="00EF4222"/>
    <w:rsid w:val="00EF5E5B"/>
    <w:rsid w:val="00EF6FAF"/>
    <w:rsid w:val="00F01331"/>
    <w:rsid w:val="00F01FE0"/>
    <w:rsid w:val="00F03767"/>
    <w:rsid w:val="00F03FF1"/>
    <w:rsid w:val="00F04A32"/>
    <w:rsid w:val="00F0736F"/>
    <w:rsid w:val="00F07D5B"/>
    <w:rsid w:val="00F1188C"/>
    <w:rsid w:val="00F119B2"/>
    <w:rsid w:val="00F15A19"/>
    <w:rsid w:val="00F1616C"/>
    <w:rsid w:val="00F209DD"/>
    <w:rsid w:val="00F24887"/>
    <w:rsid w:val="00F31B79"/>
    <w:rsid w:val="00F3729B"/>
    <w:rsid w:val="00F42D1F"/>
    <w:rsid w:val="00F5337A"/>
    <w:rsid w:val="00F534B3"/>
    <w:rsid w:val="00F54812"/>
    <w:rsid w:val="00F55396"/>
    <w:rsid w:val="00F56AC8"/>
    <w:rsid w:val="00F61396"/>
    <w:rsid w:val="00F62591"/>
    <w:rsid w:val="00F6357D"/>
    <w:rsid w:val="00F712F3"/>
    <w:rsid w:val="00F742FD"/>
    <w:rsid w:val="00F75B1B"/>
    <w:rsid w:val="00F761ED"/>
    <w:rsid w:val="00F76D53"/>
    <w:rsid w:val="00F8030E"/>
    <w:rsid w:val="00F95154"/>
    <w:rsid w:val="00F95D36"/>
    <w:rsid w:val="00F97A14"/>
    <w:rsid w:val="00FA3409"/>
    <w:rsid w:val="00FB37A8"/>
    <w:rsid w:val="00FB3D11"/>
    <w:rsid w:val="00FB43E2"/>
    <w:rsid w:val="00FB6677"/>
    <w:rsid w:val="00FB6A34"/>
    <w:rsid w:val="00FB7945"/>
    <w:rsid w:val="00FC1144"/>
    <w:rsid w:val="00FC2D7F"/>
    <w:rsid w:val="00FC74D2"/>
    <w:rsid w:val="00FD40F9"/>
    <w:rsid w:val="00FD4BA2"/>
    <w:rsid w:val="00FE00B6"/>
    <w:rsid w:val="00FE04DE"/>
    <w:rsid w:val="00FE34AA"/>
    <w:rsid w:val="00FE631C"/>
    <w:rsid w:val="0415FA5A"/>
    <w:rsid w:val="07C17407"/>
    <w:rsid w:val="0E3E27A0"/>
    <w:rsid w:val="1067EFB7"/>
    <w:rsid w:val="11273A93"/>
    <w:rsid w:val="1C08A674"/>
    <w:rsid w:val="285244A8"/>
    <w:rsid w:val="2CCCFA87"/>
    <w:rsid w:val="2D784384"/>
    <w:rsid w:val="32FF1930"/>
    <w:rsid w:val="448BA97D"/>
    <w:rsid w:val="521E2D5C"/>
    <w:rsid w:val="54291D75"/>
    <w:rsid w:val="64626C10"/>
    <w:rsid w:val="68D75CCD"/>
    <w:rsid w:val="6991A219"/>
    <w:rsid w:val="7B787398"/>
    <w:rsid w:val="7E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4F344"/>
  <w15:docId w15:val="{EB805A53-D2E9-483A-A21D-23A585FB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val="pl-PL"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qFormat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czeinternetowe">
    <w:name w:val="Łącze internetowe"/>
    <w:uiPriority w:val="99"/>
    <w:rsid w:val="00AA5C96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7029AA"/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B45B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5B1F"/>
    <w:rPr>
      <w:rFonts w:eastAsia="Times New Roman"/>
      <w:lang w:eastAsia="en-US"/>
    </w:rPr>
  </w:style>
  <w:style w:type="character" w:styleId="EndnoteReference">
    <w:name w:val="endnote reference"/>
    <w:basedOn w:val="DefaultParagraphFont"/>
    <w:semiHidden/>
    <w:unhideWhenUsed/>
    <w:rsid w:val="00B45B1F"/>
    <w:rPr>
      <w:vertAlign w:val="superscript"/>
    </w:rPr>
  </w:style>
  <w:style w:type="paragraph" w:customStyle="1" w:styleId="Default">
    <w:name w:val="Default"/>
    <w:rsid w:val="004259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y2iqfc">
    <w:name w:val="y2iqfc"/>
    <w:basedOn w:val="DefaultParagraphFont"/>
    <w:rsid w:val="001016B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3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3B3F"/>
    <w:rPr>
      <w:rFonts w:ascii="Courier New" w:eastAsia="Times New Roman" w:hAnsi="Courier New" w:cs="Courier New"/>
      <w:lang w:val="en-US" w:eastAsia="en-US"/>
    </w:rPr>
  </w:style>
  <w:style w:type="character" w:customStyle="1" w:styleId="normaltextrun">
    <w:name w:val="normaltextrun"/>
    <w:basedOn w:val="DefaultParagraphFont"/>
    <w:rsid w:val="002039E5"/>
  </w:style>
  <w:style w:type="character" w:styleId="UnresolvedMention">
    <w:name w:val="Unresolved Mention"/>
    <w:basedOn w:val="DefaultParagraphFont"/>
    <w:uiPriority w:val="99"/>
    <w:semiHidden/>
    <w:unhideWhenUsed/>
    <w:rsid w:val="00B63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794D"/>
    <w:rPr>
      <w:rFonts w:eastAsia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locked/>
    <w:rsid w:val="003E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soja.org/en/downloads" TargetMode="External"/><Relationship Id="rId1" Type="http://schemas.openxmlformats.org/officeDocument/2006/relationships/hyperlink" Target="mailto:quality@donausoj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6140F4E6754765BF171D835D29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51C3-8CEA-405C-AFCF-8E220E1E76B8}"/>
      </w:docPartPr>
      <w:docPartBody>
        <w:p w:rsidR="007C3856" w:rsidRDefault="00B60FF4" w:rsidP="00B60FF4">
          <w:pPr>
            <w:pStyle w:val="9B6140F4E6754765BF171D835D2970B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FB9A79523304FBC974A37383D6DB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B2AD-22CC-434A-98CA-B47E14942911}"/>
      </w:docPartPr>
      <w:docPartBody>
        <w:p w:rsidR="007C3856" w:rsidRDefault="00B60FF4" w:rsidP="00B60FF4">
          <w:pPr>
            <w:pStyle w:val="DFB9A79523304FBC974A37383D6DBCD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FDEA92E17254192862ED670BDDA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F078-45DE-4177-A84E-348FE69D2D07}"/>
      </w:docPartPr>
      <w:docPartBody>
        <w:p w:rsidR="007C3856" w:rsidRDefault="00B60FF4" w:rsidP="00B60FF4">
          <w:pPr>
            <w:pStyle w:val="AFDEA92E17254192862ED670BDDA39A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E381FE034A34A1392011C5AD3774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F1D79-1D56-4598-B714-C89A31EAC95C}"/>
      </w:docPartPr>
      <w:docPartBody>
        <w:p w:rsidR="007C3856" w:rsidRDefault="00B60FF4" w:rsidP="00B60FF4">
          <w:pPr>
            <w:pStyle w:val="CE381FE034A34A1392011C5AD37747F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389C6C038EB4BBCA26DEC0D7862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146DC-4482-4417-8DC1-0C0BEC28161C}"/>
      </w:docPartPr>
      <w:docPartBody>
        <w:p w:rsidR="007C3856" w:rsidRDefault="00B60FF4" w:rsidP="00B60FF4">
          <w:pPr>
            <w:pStyle w:val="6389C6C038EB4BBCA26DEC0D7862C9A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D0A182EC93C47F9B999AAF7CB35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6BEC-65E1-415A-8E69-365CC27F7199}"/>
      </w:docPartPr>
      <w:docPartBody>
        <w:p w:rsidR="007C3856" w:rsidRDefault="00B60FF4" w:rsidP="00B60FF4">
          <w:pPr>
            <w:pStyle w:val="7D0A182EC93C47F9B999AAF7CB3510A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FA104D9A06F4305958665252C117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D277-A1AE-4593-BEED-12170015B971}"/>
      </w:docPartPr>
      <w:docPartBody>
        <w:p w:rsidR="007C3856" w:rsidRDefault="00B60FF4" w:rsidP="00B60FF4">
          <w:pPr>
            <w:pStyle w:val="9FA104D9A06F4305958665252C11798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D7C63CEBB244380B5FF06D000C4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65B9-4726-4C5E-B6B1-261205908884}"/>
      </w:docPartPr>
      <w:docPartBody>
        <w:p w:rsidR="007C3856" w:rsidRDefault="00B60FF4" w:rsidP="00B60FF4">
          <w:pPr>
            <w:pStyle w:val="3D7C63CEBB244380B5FF06D000C4AB8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D1564A77D4645959C368659E033F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F2EF-C3EB-421F-ACBC-D38E7468771C}"/>
      </w:docPartPr>
      <w:docPartBody>
        <w:p w:rsidR="007C3856" w:rsidRDefault="00B60FF4" w:rsidP="00B60FF4">
          <w:pPr>
            <w:pStyle w:val="9D1564A77D4645959C368659E033F5E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668C49B95F64538BBFC055D3927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8EF8-8849-4604-8E1D-AA9A364B71F4}"/>
      </w:docPartPr>
      <w:docPartBody>
        <w:p w:rsidR="007C3856" w:rsidRDefault="00B60FF4" w:rsidP="00B60FF4">
          <w:pPr>
            <w:pStyle w:val="9668C49B95F64538BBFC055D3927BCE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B2D2E1D161D438F948AE941DF5F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B64E-68BA-4F62-BB16-3C121A9F1210}"/>
      </w:docPartPr>
      <w:docPartBody>
        <w:p w:rsidR="007C3856" w:rsidRDefault="00B60FF4" w:rsidP="00B60FF4">
          <w:pPr>
            <w:pStyle w:val="DB2D2E1D161D438F948AE941DF5FD6E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C97668F7F0945DE8A29559A751C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2C2A-344C-47AD-B339-B813ACD063BB}"/>
      </w:docPartPr>
      <w:docPartBody>
        <w:p w:rsidR="007C3856" w:rsidRDefault="00B60FF4" w:rsidP="00B60FF4">
          <w:pPr>
            <w:pStyle w:val="FC97668F7F0945DE8A29559A751C020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3C068C70A6449BCBB901FF2B1BD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C3B3-A215-4DCC-8D87-604A17553013}"/>
      </w:docPartPr>
      <w:docPartBody>
        <w:p w:rsidR="007F0125" w:rsidRDefault="00954A8E" w:rsidP="00954A8E">
          <w:pPr>
            <w:pStyle w:val="A3C068C70A6449BCBB901FF2B1BD7B6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70259FCF4F344CD8D0AF7EF9609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2A010-0C77-4559-B145-D2BB3120B966}"/>
      </w:docPartPr>
      <w:docPartBody>
        <w:p w:rsidR="007F0125" w:rsidRDefault="00954A8E" w:rsidP="00954A8E">
          <w:pPr>
            <w:pStyle w:val="670259FCF4F344CD8D0AF7EF9609A5C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8D5C9527006496D84C0DA7B740F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6699-218E-4517-AF48-62F9E4D65754}"/>
      </w:docPartPr>
      <w:docPartBody>
        <w:p w:rsidR="007F0125" w:rsidRDefault="00954A8E" w:rsidP="00954A8E">
          <w:pPr>
            <w:pStyle w:val="28D5C9527006496D84C0DA7B740F39D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2F1DA3C14FED4A469DA6866DACD8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626FC-3B38-4B04-84D9-3355B2F7B8DE}"/>
      </w:docPartPr>
      <w:docPartBody>
        <w:p w:rsidR="007F0125" w:rsidRDefault="00954A8E" w:rsidP="00954A8E">
          <w:pPr>
            <w:pStyle w:val="2F1DA3C14FED4A469DA6866DACD8902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0A1D06EF00449CCA7CFF5CF9131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B52E8-76FD-415C-B071-3D59FAEE9F9D}"/>
      </w:docPartPr>
      <w:docPartBody>
        <w:p w:rsidR="007F0125" w:rsidRDefault="00954A8E" w:rsidP="00954A8E">
          <w:pPr>
            <w:pStyle w:val="C0A1D06EF00449CCA7CFF5CF9131EEB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17261"/>
    <w:rsid w:val="0003424B"/>
    <w:rsid w:val="00057AA4"/>
    <w:rsid w:val="00061EBF"/>
    <w:rsid w:val="00084396"/>
    <w:rsid w:val="000A10F2"/>
    <w:rsid w:val="000C054F"/>
    <w:rsid w:val="000D0C3A"/>
    <w:rsid w:val="000F115B"/>
    <w:rsid w:val="00146120"/>
    <w:rsid w:val="0014684D"/>
    <w:rsid w:val="00167A17"/>
    <w:rsid w:val="001A6C01"/>
    <w:rsid w:val="002113FF"/>
    <w:rsid w:val="002528F0"/>
    <w:rsid w:val="002D7F31"/>
    <w:rsid w:val="003223B4"/>
    <w:rsid w:val="003355A8"/>
    <w:rsid w:val="0039566B"/>
    <w:rsid w:val="003D6367"/>
    <w:rsid w:val="003E6CE1"/>
    <w:rsid w:val="003F4227"/>
    <w:rsid w:val="00426963"/>
    <w:rsid w:val="004353E6"/>
    <w:rsid w:val="00477CBA"/>
    <w:rsid w:val="00482646"/>
    <w:rsid w:val="004C0C61"/>
    <w:rsid w:val="004C69DB"/>
    <w:rsid w:val="004D7BE1"/>
    <w:rsid w:val="005233B2"/>
    <w:rsid w:val="00554238"/>
    <w:rsid w:val="00580720"/>
    <w:rsid w:val="00582B5F"/>
    <w:rsid w:val="0059733E"/>
    <w:rsid w:val="005D737D"/>
    <w:rsid w:val="00653370"/>
    <w:rsid w:val="00653444"/>
    <w:rsid w:val="00660ABC"/>
    <w:rsid w:val="006C053B"/>
    <w:rsid w:val="006D0DC0"/>
    <w:rsid w:val="006D6940"/>
    <w:rsid w:val="007266F1"/>
    <w:rsid w:val="0075500C"/>
    <w:rsid w:val="00763846"/>
    <w:rsid w:val="00782F0B"/>
    <w:rsid w:val="0078344F"/>
    <w:rsid w:val="007C3856"/>
    <w:rsid w:val="007F0125"/>
    <w:rsid w:val="008104D1"/>
    <w:rsid w:val="00832C86"/>
    <w:rsid w:val="008547EC"/>
    <w:rsid w:val="008B7094"/>
    <w:rsid w:val="008F33BE"/>
    <w:rsid w:val="00944A45"/>
    <w:rsid w:val="00954A8E"/>
    <w:rsid w:val="009672A8"/>
    <w:rsid w:val="009774EC"/>
    <w:rsid w:val="009D32F4"/>
    <w:rsid w:val="009E765A"/>
    <w:rsid w:val="009F7CD1"/>
    <w:rsid w:val="00A12139"/>
    <w:rsid w:val="00A1457B"/>
    <w:rsid w:val="00A63224"/>
    <w:rsid w:val="00A95726"/>
    <w:rsid w:val="00AF3516"/>
    <w:rsid w:val="00B11CBA"/>
    <w:rsid w:val="00B60FF4"/>
    <w:rsid w:val="00B83E18"/>
    <w:rsid w:val="00BA0AEF"/>
    <w:rsid w:val="00BA5932"/>
    <w:rsid w:val="00BB3595"/>
    <w:rsid w:val="00BB35FA"/>
    <w:rsid w:val="00BB5194"/>
    <w:rsid w:val="00C32D05"/>
    <w:rsid w:val="00C373BC"/>
    <w:rsid w:val="00C74B50"/>
    <w:rsid w:val="00CB4F9F"/>
    <w:rsid w:val="00D07611"/>
    <w:rsid w:val="00D11795"/>
    <w:rsid w:val="00D6733C"/>
    <w:rsid w:val="00D92713"/>
    <w:rsid w:val="00E062C4"/>
    <w:rsid w:val="00E321D7"/>
    <w:rsid w:val="00E5336A"/>
    <w:rsid w:val="00E948D6"/>
    <w:rsid w:val="00F04A32"/>
    <w:rsid w:val="00F078A9"/>
    <w:rsid w:val="00F55396"/>
    <w:rsid w:val="00F60704"/>
    <w:rsid w:val="00FB7945"/>
    <w:rsid w:val="00FC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4A8E"/>
    <w:rPr>
      <w:color w:val="808080"/>
    </w:rPr>
  </w:style>
  <w:style w:type="paragraph" w:customStyle="1" w:styleId="9B6140F4E6754765BF171D835D2970B3">
    <w:name w:val="9B6140F4E6754765BF171D835D2970B3"/>
    <w:rsid w:val="00B60FF4"/>
    <w:rPr>
      <w:lang w:val="en-US" w:eastAsia="en-US"/>
    </w:rPr>
  </w:style>
  <w:style w:type="paragraph" w:customStyle="1" w:styleId="DFB9A79523304FBC974A37383D6DBCD7">
    <w:name w:val="DFB9A79523304FBC974A37383D6DBCD7"/>
    <w:rsid w:val="00B60FF4"/>
    <w:rPr>
      <w:lang w:val="en-US" w:eastAsia="en-US"/>
    </w:rPr>
  </w:style>
  <w:style w:type="paragraph" w:customStyle="1" w:styleId="AFDEA92E17254192862ED670BDDA39A7">
    <w:name w:val="AFDEA92E17254192862ED670BDDA39A7"/>
    <w:rsid w:val="00B60FF4"/>
    <w:rPr>
      <w:lang w:val="en-US" w:eastAsia="en-US"/>
    </w:rPr>
  </w:style>
  <w:style w:type="paragraph" w:customStyle="1" w:styleId="CE381FE034A34A1392011C5AD37747F3">
    <w:name w:val="CE381FE034A34A1392011C5AD37747F3"/>
    <w:rsid w:val="00B60FF4"/>
    <w:rPr>
      <w:lang w:val="en-US" w:eastAsia="en-US"/>
    </w:rPr>
  </w:style>
  <w:style w:type="paragraph" w:customStyle="1" w:styleId="6389C6C038EB4BBCA26DEC0D7862C9A3">
    <w:name w:val="6389C6C038EB4BBCA26DEC0D7862C9A3"/>
    <w:rsid w:val="00B60FF4"/>
    <w:rPr>
      <w:lang w:val="en-US" w:eastAsia="en-US"/>
    </w:rPr>
  </w:style>
  <w:style w:type="paragraph" w:customStyle="1" w:styleId="7D0A182EC93C47F9B999AAF7CB3510A5">
    <w:name w:val="7D0A182EC93C47F9B999AAF7CB3510A5"/>
    <w:rsid w:val="00B60FF4"/>
    <w:rPr>
      <w:lang w:val="en-US" w:eastAsia="en-US"/>
    </w:rPr>
  </w:style>
  <w:style w:type="paragraph" w:customStyle="1" w:styleId="9FA104D9A06F4305958665252C11798A">
    <w:name w:val="9FA104D9A06F4305958665252C11798A"/>
    <w:rsid w:val="00B60FF4"/>
    <w:rPr>
      <w:lang w:val="en-US" w:eastAsia="en-US"/>
    </w:rPr>
  </w:style>
  <w:style w:type="paragraph" w:customStyle="1" w:styleId="3D7C63CEBB244380B5FF06D000C4AB83">
    <w:name w:val="3D7C63CEBB244380B5FF06D000C4AB83"/>
    <w:rsid w:val="00B60FF4"/>
    <w:rPr>
      <w:lang w:val="en-US" w:eastAsia="en-US"/>
    </w:rPr>
  </w:style>
  <w:style w:type="paragraph" w:customStyle="1" w:styleId="9D1564A77D4645959C368659E033F5ED">
    <w:name w:val="9D1564A77D4645959C368659E033F5ED"/>
    <w:rsid w:val="00B60FF4"/>
    <w:rPr>
      <w:lang w:val="en-US" w:eastAsia="en-US"/>
    </w:rPr>
  </w:style>
  <w:style w:type="paragraph" w:customStyle="1" w:styleId="9668C49B95F64538BBFC055D3927BCEA">
    <w:name w:val="9668C49B95F64538BBFC055D3927BCEA"/>
    <w:rsid w:val="00B60FF4"/>
    <w:rPr>
      <w:lang w:val="en-US" w:eastAsia="en-US"/>
    </w:rPr>
  </w:style>
  <w:style w:type="paragraph" w:customStyle="1" w:styleId="DB2D2E1D161D438F948AE941DF5FD6E8">
    <w:name w:val="DB2D2E1D161D438F948AE941DF5FD6E8"/>
    <w:rsid w:val="00B60FF4"/>
    <w:rPr>
      <w:lang w:val="en-US" w:eastAsia="en-US"/>
    </w:rPr>
  </w:style>
  <w:style w:type="paragraph" w:customStyle="1" w:styleId="FC97668F7F0945DE8A29559A751C0206">
    <w:name w:val="FC97668F7F0945DE8A29559A751C0206"/>
    <w:rsid w:val="00B60FF4"/>
    <w:rPr>
      <w:lang w:val="en-US" w:eastAsia="en-US"/>
    </w:rPr>
  </w:style>
  <w:style w:type="paragraph" w:customStyle="1" w:styleId="A3C068C70A6449BCBB901FF2B1BD7B64">
    <w:name w:val="A3C068C70A6449BCBB901FF2B1BD7B64"/>
    <w:rsid w:val="00954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259FCF4F344CD8D0AF7EF9609A5CE">
    <w:name w:val="670259FCF4F344CD8D0AF7EF9609A5CE"/>
    <w:rsid w:val="00954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5C9527006496D84C0DA7B740F39D2">
    <w:name w:val="28D5C9527006496D84C0DA7B740F39D2"/>
    <w:rsid w:val="00954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DA3C14FED4A469DA6866DACD89020">
    <w:name w:val="2F1DA3C14FED4A469DA6866DACD89020"/>
    <w:rsid w:val="00954A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1D06EF00449CCA7CFF5CF9131EEBA">
    <w:name w:val="C0A1D06EF00449CCA7CFF5CF9131EEBA"/>
    <w:rsid w:val="00954A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NF7WRY7KSVXA-62781843-27156</_dlc_DocId>
    <_dlc_DocIdUrl xmlns="7c32cf4b-0836-488d-9ec9-7cc490ad11d9">
      <Url>https://vereindonausoja.sharepoint.com/sites/QM/_layouts/15/DocIdRedir.aspx?ID=NF7WRY7KSVXA-62781843-27156</Url>
      <Description>NF7WRY7KSVXA-62781843-27156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7458B-F88B-400D-824F-4B57FBE29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DFBD0-D4E9-482E-AC85-FF32D58EF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5296</Characters>
  <Application>Microsoft Office Word</Application>
  <DocSecurity>0</DocSecurity>
  <Lines>44</Lines>
  <Paragraphs>12</Paragraphs>
  <ScaleCrop>false</ScaleCrop>
  <Company>TU Wien, Studentenlizenz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189</cp:revision>
  <cp:lastPrinted>2019-01-30T16:41:00Z</cp:lastPrinted>
  <dcterms:created xsi:type="dcterms:W3CDTF">2023-02-08T15:43:00Z</dcterms:created>
  <dcterms:modified xsi:type="dcterms:W3CDTF">2026-04-22T14:05:00Z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78943a57-c532-4ada-9a28-5c864f70ee7a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1024">
    <vt:lpwstr>50</vt:lpwstr>
  </property>
  <property fmtid="{D5CDD505-2E9C-101B-9397-08002B2CF9AE}" pid="8" name="MediaServiceImageTags">
    <vt:lpwstr/>
  </property>
</Properties>
</file>