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DD4E" w14:textId="252DABEC" w:rsidR="00437909" w:rsidRDefault="0065634A" w:rsidP="00277A98">
      <w:pPr>
        <w:pStyle w:val="HLgreenuppercase"/>
        <w:spacing w:after="0"/>
        <w:rPr>
          <w:color w:val="auto"/>
          <w:sz w:val="20"/>
          <w:szCs w:val="20"/>
          <w:lang w:val="hr-BA"/>
        </w:rPr>
      </w:pPr>
      <w:r w:rsidRPr="00EB6E8D">
        <w:rPr>
          <w:sz w:val="22"/>
          <w:szCs w:val="22"/>
          <w:lang w:val="hr-BA"/>
        </w:rPr>
        <w:t xml:space="preserve">Izjava </w:t>
      </w:r>
      <w:r w:rsidR="00F218DB" w:rsidRPr="00EB6E8D">
        <w:rPr>
          <w:sz w:val="22"/>
          <w:szCs w:val="22"/>
          <w:lang w:val="hr-BA"/>
        </w:rPr>
        <w:t>poljoprivrednika o proizvodnji Donau</w:t>
      </w:r>
      <w:r w:rsidR="00E71090" w:rsidRPr="00EB6E8D">
        <w:rPr>
          <w:sz w:val="22"/>
          <w:szCs w:val="22"/>
          <w:lang w:val="hr-BA"/>
        </w:rPr>
        <w:t xml:space="preserve"> </w:t>
      </w:r>
      <w:r w:rsidR="00F218DB" w:rsidRPr="00EB6E8D">
        <w:rPr>
          <w:sz w:val="22"/>
          <w:szCs w:val="22"/>
          <w:lang w:val="hr-BA"/>
        </w:rPr>
        <w:t>Soja soje</w:t>
      </w:r>
    </w:p>
    <w:p w14:paraId="59ED69F2" w14:textId="0C9F1900" w:rsidR="00F218DB" w:rsidRPr="00EB6E8D" w:rsidRDefault="00064032" w:rsidP="00277A98">
      <w:pPr>
        <w:pStyle w:val="HLgreenuppercase"/>
        <w:spacing w:after="0"/>
        <w:rPr>
          <w:sz w:val="20"/>
          <w:szCs w:val="20"/>
          <w:lang w:val="hr-BA"/>
        </w:rPr>
      </w:pPr>
      <w:r w:rsidRPr="00EB6E8D">
        <w:rPr>
          <w:color w:val="auto"/>
          <w:sz w:val="20"/>
          <w:szCs w:val="20"/>
          <w:lang w:val="hr-BA"/>
        </w:rPr>
        <w:t>Stupanj</w:t>
      </w:r>
      <w:r w:rsidR="00F218DB" w:rsidRPr="00EB6E8D">
        <w:rPr>
          <w:color w:val="auto"/>
          <w:sz w:val="20"/>
          <w:szCs w:val="20"/>
          <w:lang w:val="hr-BA"/>
        </w:rPr>
        <w:t xml:space="preserve"> rizika 0, 1 i</w:t>
      </w:r>
      <w:r w:rsidR="00940ACB" w:rsidRPr="00EB6E8D">
        <w:rPr>
          <w:color w:val="auto"/>
          <w:sz w:val="20"/>
          <w:szCs w:val="20"/>
          <w:lang w:val="hr-BA"/>
        </w:rPr>
        <w:t xml:space="preserve"> 2</w:t>
      </w:r>
      <w:r w:rsidR="001B2F08" w:rsidRPr="00EB6E8D">
        <w:rPr>
          <w:sz w:val="20"/>
          <w:szCs w:val="20"/>
          <w:lang w:val="hr-BA"/>
        </w:rPr>
        <w:br/>
      </w:r>
      <w:r w:rsidR="00F218DB" w:rsidRPr="00EB6E8D">
        <w:rPr>
          <w:color w:val="008BD2"/>
          <w:sz w:val="20"/>
          <w:szCs w:val="20"/>
          <w:lang w:val="hr-BA"/>
        </w:rPr>
        <w:t>Poljoprivrednik/Proizvođač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F218DB" w:rsidRPr="001B2F08" w14:paraId="59ED69F6" w14:textId="77777777" w:rsidTr="005079A5">
        <w:tc>
          <w:tcPr>
            <w:tcW w:w="2694" w:type="dxa"/>
          </w:tcPr>
          <w:p w14:paraId="59ED69F4" w14:textId="3CA00388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Naziv poljoprivrednika: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61BC5A398313419C857EF6FBC8DD0893"/>
            </w:placeholder>
          </w:sdtPr>
          <w:sdtEndPr/>
          <w:sdtContent>
            <w:tc>
              <w:tcPr>
                <w:tcW w:w="7796" w:type="dxa"/>
              </w:tcPr>
              <w:p w14:paraId="59ED69F5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9FA" w14:textId="77777777" w:rsidTr="005079A5">
        <w:tc>
          <w:tcPr>
            <w:tcW w:w="2694" w:type="dxa"/>
          </w:tcPr>
          <w:p w14:paraId="59ED69F7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Država/Adresa</w:t>
            </w:r>
          </w:p>
          <w:p w14:paraId="59ED69F8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156F8ACF0824E62A36BBC65B55AAE8D"/>
            </w:placeholder>
          </w:sdtPr>
          <w:sdtEndPr/>
          <w:sdtContent>
            <w:tc>
              <w:tcPr>
                <w:tcW w:w="7796" w:type="dxa"/>
              </w:tcPr>
              <w:p w14:paraId="59ED69F9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9FD" w14:textId="77777777" w:rsidTr="005079A5">
        <w:tc>
          <w:tcPr>
            <w:tcW w:w="2694" w:type="dxa"/>
          </w:tcPr>
          <w:p w14:paraId="59ED69FB" w14:textId="77777777" w:rsidR="00F218DB" w:rsidRPr="00353D06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104AA25EBE214719A8DE87F6B9584A31"/>
            </w:placeholder>
          </w:sdtPr>
          <w:sdtEndPr/>
          <w:sdtContent>
            <w:tc>
              <w:tcPr>
                <w:tcW w:w="7796" w:type="dxa"/>
              </w:tcPr>
              <w:p w14:paraId="59ED69FC" w14:textId="77777777" w:rsidR="00F218DB" w:rsidRPr="00353D06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53D0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0" w14:textId="77777777" w:rsidTr="005079A5">
        <w:tc>
          <w:tcPr>
            <w:tcW w:w="2694" w:type="dxa"/>
          </w:tcPr>
          <w:p w14:paraId="59ED69FE" w14:textId="77777777" w:rsidR="00F218DB" w:rsidRPr="00353D06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4C538813DE084A60B9CB830B6CE3E8DB"/>
            </w:placeholder>
          </w:sdtPr>
          <w:sdtEndPr/>
          <w:sdtContent>
            <w:tc>
              <w:tcPr>
                <w:tcW w:w="7796" w:type="dxa"/>
              </w:tcPr>
              <w:p w14:paraId="59ED69FF" w14:textId="77777777" w:rsidR="00F218DB" w:rsidRPr="00353D06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53D0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3" w14:textId="77777777" w:rsidTr="00ED1D7E">
        <w:tc>
          <w:tcPr>
            <w:tcW w:w="2694" w:type="dxa"/>
            <w:shd w:val="clear" w:color="auto" w:fill="auto"/>
          </w:tcPr>
          <w:p w14:paraId="59ED6A01" w14:textId="717B21BD" w:rsidR="00F218DB" w:rsidRPr="00353D06" w:rsidRDefault="00ED1D7E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Identifikacioni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broj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npr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. UID, VAT, MBG</w:t>
            </w:r>
            <w:r w:rsidRPr="00353D0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hr-BA"/>
            </w:rPr>
            <w:id w:val="-968773"/>
            <w:placeholder>
              <w:docPart w:val="78F5559BA9DA4A6DA0C0A57F9F84A057"/>
            </w:placeholder>
          </w:sdtPr>
          <w:sdtEndPr/>
          <w:sdtContent>
            <w:tc>
              <w:tcPr>
                <w:tcW w:w="7796" w:type="dxa"/>
                <w:shd w:val="clear" w:color="auto" w:fill="auto"/>
              </w:tcPr>
              <w:p w14:paraId="59ED6A02" w14:textId="77777777" w:rsidR="00F218DB" w:rsidRPr="00353D06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</w:pPr>
                <w:r w:rsidRPr="00353D06"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  <w:t>…</w:t>
                </w:r>
              </w:p>
            </w:tc>
          </w:sdtContent>
        </w:sdt>
      </w:tr>
      <w:tr w:rsidR="00516646" w:rsidRPr="00ED1D7E" w14:paraId="30902C09" w14:textId="77777777" w:rsidTr="00ED1D7E">
        <w:tc>
          <w:tcPr>
            <w:tcW w:w="2694" w:type="dxa"/>
            <w:shd w:val="clear" w:color="auto" w:fill="auto"/>
          </w:tcPr>
          <w:p w14:paraId="77BCDD59" w14:textId="427E7CAA" w:rsidR="00516646" w:rsidRPr="00353D06" w:rsidRDefault="00ED1D7E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Zemlja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uzgoja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ako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razlikuje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od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adrese</w:t>
            </w:r>
            <w:proofErr w:type="spellEnd"/>
            <w:r w:rsidRPr="00353D06">
              <w:rPr>
                <w:rFonts w:ascii="Verdana" w:hAnsi="Verdana" w:cs="Tahoma"/>
                <w:color w:val="000000"/>
                <w:sz w:val="18"/>
                <w:szCs w:val="18"/>
              </w:rPr>
              <w:t>):</w:t>
            </w:r>
          </w:p>
        </w:tc>
        <w:tc>
          <w:tcPr>
            <w:tcW w:w="7796" w:type="dxa"/>
            <w:shd w:val="clear" w:color="auto" w:fill="auto"/>
          </w:tcPr>
          <w:p w14:paraId="2384968C" w14:textId="77777777" w:rsidR="00516646" w:rsidRPr="00353D06" w:rsidRDefault="00516646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</w:tr>
      <w:tr w:rsidR="005E1A6C" w:rsidRPr="00735983" w14:paraId="0D6113BF" w14:textId="77777777" w:rsidTr="005079A5">
        <w:tc>
          <w:tcPr>
            <w:tcW w:w="2694" w:type="dxa"/>
          </w:tcPr>
          <w:p w14:paraId="2B7B900C" w14:textId="5A658D02" w:rsidR="005E1A6C" w:rsidRPr="00353D06" w:rsidRDefault="00B2721D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53D0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Geolokacijske koordinate parcela za uzgoj soje</w:t>
            </w:r>
          </w:p>
          <w:p w14:paraId="25F68D4B" w14:textId="5CEAE193" w:rsidR="001B2F08" w:rsidRPr="00353D06" w:rsidRDefault="001B2F08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7796" w:type="dxa"/>
          </w:tcPr>
          <w:p w14:paraId="418B9A49" w14:textId="5D4B8653" w:rsidR="0028281E" w:rsidRPr="00353D06" w:rsidRDefault="00365A34" w:rsidP="001B2F0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r w:rsidRPr="00353D06">
              <w:rPr>
                <w:rFonts w:ascii="Verdana" w:hAnsi="Verdana"/>
                <w:noProof/>
                <w:color w:val="000000"/>
                <w:sz w:val="18"/>
                <w:szCs w:val="18"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3C6E25BE" wp14:editId="69F2938C">
                  <wp:simplePos x="0" y="0"/>
                  <wp:positionH relativeFrom="column">
                    <wp:posOffset>4174726</wp:posOffset>
                  </wp:positionH>
                  <wp:positionV relativeFrom="paragraph">
                    <wp:posOffset>325</wp:posOffset>
                  </wp:positionV>
                  <wp:extent cx="646430" cy="761365"/>
                  <wp:effectExtent l="0" t="0" r="1270" b="635"/>
                  <wp:wrapSquare wrapText="bothSides"/>
                  <wp:docPr id="12575550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89E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Označite odgovarajuću opciju</w:t>
            </w:r>
            <w:r w:rsidR="0028281E" w:rsidRPr="00353D06">
              <w:rPr>
                <w:rFonts w:ascii="Verdana" w:hAnsi="Verdana" w:cs="Tahoma"/>
                <w:sz w:val="18"/>
                <w:szCs w:val="18"/>
                <w:lang w:val="hr-BA" w:eastAsia="en-GB"/>
              </w:rPr>
              <w:t>:</w:t>
            </w:r>
          </w:p>
          <w:p w14:paraId="57882556" w14:textId="2C5C246F" w:rsidR="00325949" w:rsidRPr="00353D06" w:rsidRDefault="005030AA" w:rsidP="001B2F0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2328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49" w:rsidRPr="00353D06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C036CA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</w:t>
            </w:r>
            <w:r w:rsidR="00174224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Prisutni su u tvrtki</w:t>
            </w:r>
          </w:p>
          <w:p w14:paraId="7E974C8F" w14:textId="61DBC94A" w:rsidR="005E1A6C" w:rsidRPr="00353D06" w:rsidRDefault="005030AA" w:rsidP="00277A98">
            <w:pPr>
              <w:spacing w:line="240" w:lineRule="auto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1E" w:rsidRPr="00353D06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28281E" w:rsidRPr="00353D0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</w:t>
            </w:r>
            <w:r w:rsidR="00BA1328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Učitano u Donau Soja IT sustav</w:t>
            </w:r>
            <w:r w:rsidR="0028281E" w:rsidRPr="00353D06">
              <w:rPr>
                <w:rFonts w:ascii="Verdana" w:hAnsi="Verdana" w:cs="Tahoma"/>
                <w:sz w:val="18"/>
                <w:szCs w:val="18"/>
                <w:lang w:val="hr-BA" w:eastAsia="en-GB"/>
              </w:rPr>
              <w:t>  </w:t>
            </w:r>
            <w:r w:rsidR="00754AF3" w:rsidRPr="00353D06">
              <w:rPr>
                <w:rFonts w:ascii="Verdana" w:hAnsi="Verdana" w:cs="Tahoma"/>
                <w:sz w:val="18"/>
                <w:szCs w:val="18"/>
                <w:lang w:val="hr-BA" w:eastAsia="en-GB"/>
              </w:rPr>
              <w:br/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F3" w:rsidRPr="00353D0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28281E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</w:t>
            </w:r>
            <w:r w:rsidR="00883637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Isporučeno </w:t>
            </w:r>
            <w:r w:rsidR="00A04878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Donau Soja</w:t>
            </w:r>
            <w:r w:rsidR="00883637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certificiranom primarnom otkupljivaču</w:t>
            </w:r>
            <w:r w:rsidR="0028281E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> </w:t>
            </w:r>
            <w:r w:rsidR="00754AF3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br/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 w:eastAsia="en-GB"/>
                </w:rPr>
                <w:id w:val="-3356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1E" w:rsidRPr="00353D06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hr-BA" w:eastAsia="en-GB"/>
                  </w:rPr>
                  <w:t>☐</w:t>
                </w:r>
              </w:sdtContent>
            </w:sdt>
            <w:r w:rsidR="0028281E" w:rsidRPr="00353D06">
              <w:rPr>
                <w:rFonts w:ascii="Verdana" w:hAnsi="Verdana" w:cs="Tahoma"/>
                <w:color w:val="000000"/>
                <w:sz w:val="18"/>
                <w:szCs w:val="18"/>
                <w:lang w:val="hr-BA" w:eastAsia="en-GB"/>
              </w:rPr>
              <w:t xml:space="preserve"> </w:t>
            </w:r>
            <w:r w:rsidR="00763068" w:rsidRPr="00353D06">
              <w:rPr>
                <w:rStyle w:val="ui-provider"/>
                <w:lang w:val="hr-BA"/>
              </w:rPr>
              <w:t xml:space="preserve">Referentan broj izjave o postupanju sa dužnom pažnjom u okviru EU </w:t>
            </w:r>
            <w:r w:rsidR="00712F83" w:rsidRPr="00353D06">
              <w:rPr>
                <w:rStyle w:val="ui-provider"/>
                <w:lang w:val="hr-BA"/>
              </w:rPr>
              <w:t xml:space="preserve">Uredbom o deforestaciji i degradaciji šuma </w:t>
            </w:r>
            <w:r w:rsidR="00763068" w:rsidRPr="00353D06">
              <w:rPr>
                <w:rStyle w:val="ui-provider"/>
                <w:lang w:val="hr-BA"/>
              </w:rPr>
              <w:t>(EUDR)</w:t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r-BA"/>
                </w:rPr>
                <w:id w:val="573710402"/>
                <w:placeholder>
                  <w:docPart w:val="41E1F21C23FF4809852237BC86FA38C2"/>
                </w:placeholder>
                <w:text/>
              </w:sdtPr>
              <w:sdtEndPr/>
              <w:sdtContent>
                <w:r w:rsidR="0028281E" w:rsidRPr="00353D06">
                  <w:rPr>
                    <w:rFonts w:ascii="Verdana" w:hAnsi="Verdana" w:cs="Tahoma"/>
                    <w:color w:val="000000"/>
                    <w:sz w:val="18"/>
                    <w:szCs w:val="18"/>
                    <w:lang w:val="hr-BA"/>
                  </w:rPr>
                  <w:t>__________________________ </w:t>
                </w:r>
              </w:sdtContent>
            </w:sdt>
          </w:p>
        </w:tc>
      </w:tr>
      <w:tr w:rsidR="00F218DB" w:rsidRPr="001B2F08" w14:paraId="59ED6A06" w14:textId="77777777" w:rsidTr="005079A5">
        <w:tc>
          <w:tcPr>
            <w:tcW w:w="2694" w:type="dxa"/>
          </w:tcPr>
          <w:p w14:paraId="59ED6A04" w14:textId="77777777" w:rsidR="00F218DB" w:rsidRPr="00353D06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53D06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D99424393A044B598BD214A0666E50C1"/>
            </w:placeholder>
          </w:sdtPr>
          <w:sdtEndPr/>
          <w:sdtContent>
            <w:tc>
              <w:tcPr>
                <w:tcW w:w="7796" w:type="dxa"/>
              </w:tcPr>
              <w:p w14:paraId="59ED6A05" w14:textId="77777777" w:rsidR="00F218DB" w:rsidRPr="00353D06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53D0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D0D64" w:rsidRPr="001B2F08" w14:paraId="56D8F7AD" w14:textId="77777777" w:rsidTr="005079A5">
        <w:tc>
          <w:tcPr>
            <w:tcW w:w="2694" w:type="dxa"/>
          </w:tcPr>
          <w:p w14:paraId="05244D64" w14:textId="0C6F1CAE" w:rsidR="006D0D64" w:rsidRPr="001B2F08" w:rsidRDefault="006D0D64" w:rsidP="001B2F08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6D0D64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Razdoblje berbe (prvi – zadnji dan berbe)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022357436"/>
            <w:placeholder>
              <w:docPart w:val="B444D8C60EA44A3889AC6CF30E31F358"/>
            </w:placeholder>
          </w:sdtPr>
          <w:sdtEndPr/>
          <w:sdtContent>
            <w:tc>
              <w:tcPr>
                <w:tcW w:w="7796" w:type="dxa"/>
              </w:tcPr>
              <w:p w14:paraId="5CB996BF" w14:textId="3CD51831" w:rsidR="006D0D64" w:rsidRDefault="00FB7512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9" w14:textId="77777777" w:rsidTr="005079A5">
        <w:tc>
          <w:tcPr>
            <w:tcW w:w="2694" w:type="dxa"/>
          </w:tcPr>
          <w:p w14:paraId="59ED6A07" w14:textId="680D3D9C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isporučene soje (</w:t>
            </w:r>
            <w:r w:rsidR="007637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kg</w:t>
            </w: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605ABE7D400042A1BB254EBFC5CC3670"/>
            </w:placeholder>
          </w:sdtPr>
          <w:sdtEndPr/>
          <w:sdtContent>
            <w:tc>
              <w:tcPr>
                <w:tcW w:w="7796" w:type="dxa"/>
              </w:tcPr>
              <w:p w14:paraId="59ED6A08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0C" w14:textId="77777777" w:rsidTr="005079A5">
        <w:tc>
          <w:tcPr>
            <w:tcW w:w="2694" w:type="dxa"/>
          </w:tcPr>
          <w:p w14:paraId="59ED6A0A" w14:textId="7EA01F00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02CD605A96DB4F06B67C498DA076DE17"/>
            </w:placeholder>
          </w:sdtPr>
          <w:sdtEndPr/>
          <w:sdtContent>
            <w:tc>
              <w:tcPr>
                <w:tcW w:w="7796" w:type="dxa"/>
              </w:tcPr>
              <w:p w14:paraId="59ED6A0B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74EE3E5" w14:textId="0E03B250" w:rsidR="00954509" w:rsidRPr="00F97E52" w:rsidRDefault="00DB4550" w:rsidP="001B2F08">
      <w:pPr>
        <w:pStyle w:val="BodyText"/>
        <w:spacing w:before="0" w:after="0"/>
        <w:jc w:val="both"/>
        <w:rPr>
          <w:rFonts w:ascii="Verdana" w:hAnsi="Verdana" w:cs="Tahoma"/>
          <w:color w:val="000000"/>
          <w:sz w:val="16"/>
          <w:szCs w:val="16"/>
          <w:lang w:val="hr-BA"/>
        </w:rPr>
      </w:pP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Svojim potpisom proizvođač je suglasan da se gore </w:t>
      </w:r>
      <w:r w:rsidR="0065634A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navedeni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>podaci dostave Donau Soja udruzi, kao i da ih Donau Soja udruga čuva i obrađuje za potrebe sustavnih inspekcija.</w:t>
      </w:r>
      <w:r w:rsidR="00F933CD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 </w:t>
      </w:r>
      <w:r w:rsidR="008E2114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Poljoprivrednik potvrđuje da se relevantne informacije za podnošenje iskaza o uskladjenosti sa EU </w:t>
      </w:r>
      <w:r w:rsidR="00712F83" w:rsidRPr="00277A98">
        <w:rPr>
          <w:rStyle w:val="ui-provider"/>
          <w:sz w:val="16"/>
          <w:szCs w:val="16"/>
          <w:lang w:val="hr-BA"/>
        </w:rPr>
        <w:t>Uredbom o deforestaciji i degradaciji šuma</w:t>
      </w:r>
      <w:r w:rsidR="00954509" w:rsidRPr="00277A98">
        <w:rPr>
          <w:rStyle w:val="ui-provider"/>
          <w:sz w:val="16"/>
          <w:szCs w:val="16"/>
          <w:lang w:val="hr-BA"/>
        </w:rPr>
        <w:t xml:space="preserve"> </w:t>
      </w:r>
      <w:r w:rsidR="008E2114" w:rsidRPr="00277A98">
        <w:rPr>
          <w:rFonts w:ascii="Verdana" w:hAnsi="Verdana" w:cs="Tahoma"/>
          <w:color w:val="000000"/>
          <w:sz w:val="16"/>
          <w:szCs w:val="16"/>
          <w:lang w:val="hr-BA"/>
        </w:rPr>
        <w:t>(EUDR)</w:t>
      </w:r>
      <w:r w:rsidR="00B27EF1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 dostupne</w:t>
      </w:r>
      <w:r w:rsidR="008E2114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 i pristaje na prosljeđivanje podataka duž opskrbnog lanca.</w:t>
      </w:r>
      <w:r w:rsidR="00F933CD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Ova suglasnost se može opozvati u bilo kojem trenutku upućivanjem </w:t>
      </w:r>
      <w:r w:rsidRPr="00353D06">
        <w:rPr>
          <w:rFonts w:ascii="Verdana" w:hAnsi="Verdana" w:cs="Tahoma"/>
          <w:color w:val="000000"/>
          <w:sz w:val="16"/>
          <w:szCs w:val="16"/>
          <w:lang w:val="hr-BA"/>
        </w:rPr>
        <w:t>pisanog zahtjeva Donau Soja udruzi. Opoziv ne utječe na zakonitost obrade podataka koji su nastali do tog trenutka.</w:t>
      </w:r>
      <w:r w:rsidR="00944551" w:rsidRPr="00353D06">
        <w:rPr>
          <w:rFonts w:ascii="Verdana" w:hAnsi="Verdana" w:cs="Tahoma"/>
          <w:color w:val="000000"/>
          <w:sz w:val="16"/>
          <w:szCs w:val="16"/>
          <w:lang w:val="hr-BA"/>
        </w:rPr>
        <w:t xml:space="preserve"> </w:t>
      </w:r>
      <w:r w:rsidR="00735983" w:rsidRPr="00735983">
        <w:rPr>
          <w:rFonts w:ascii="Verdana" w:hAnsi="Verdana" w:cs="Tahoma"/>
          <w:color w:val="000000"/>
          <w:sz w:val="16"/>
          <w:szCs w:val="16"/>
          <w:lang w:val="hr-BA"/>
        </w:rPr>
        <w:t>Nadalje, poljoprivredni proizvođač potvrđuje da je u trenutku isporuke soje provjeren status “bez prenamjene zemljišta” za sve površine koje su bile pod uzgojom soje i potvrđen korištenjem odgovarajućeg sustava.</w:t>
      </w:r>
      <w:r w:rsidR="00944551" w:rsidRPr="00353D06">
        <w:rPr>
          <w:rStyle w:val="FootnoteReference"/>
          <w:rFonts w:ascii="Verdana" w:hAnsi="Verdana" w:cs="Tahoma"/>
          <w:color w:val="000000"/>
          <w:sz w:val="16"/>
          <w:szCs w:val="16"/>
          <w:lang w:val="en-GB"/>
        </w:rPr>
        <w:footnoteReference w:id="2"/>
      </w:r>
      <w:r w:rsidR="00944551" w:rsidRPr="00353D06">
        <w:rPr>
          <w:rFonts w:ascii="Verdana" w:hAnsi="Verdana" w:cs="Tahoma"/>
          <w:color w:val="000000"/>
          <w:sz w:val="16"/>
          <w:szCs w:val="16"/>
          <w:lang w:val="hr-BA"/>
        </w:rPr>
        <w:t>.</w:t>
      </w:r>
    </w:p>
    <w:p w14:paraId="59ED6A0E" w14:textId="257EC409" w:rsidR="00F218DB" w:rsidRPr="001B2F08" w:rsidRDefault="00F218DB" w:rsidP="001B2F08">
      <w:pPr>
        <w:pStyle w:val="HLblueuppercase"/>
        <w:spacing w:line="240" w:lineRule="auto"/>
        <w:rPr>
          <w:sz w:val="18"/>
          <w:szCs w:val="18"/>
          <w:lang w:val="hr-BA"/>
        </w:rPr>
      </w:pPr>
      <w:r w:rsidRPr="001B2F08">
        <w:rPr>
          <w:sz w:val="18"/>
          <w:szCs w:val="18"/>
          <w:lang w:val="hr-BA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F218DB" w:rsidRPr="001B2F08" w14:paraId="59ED6A12" w14:textId="77777777" w:rsidTr="005079A5">
        <w:tc>
          <w:tcPr>
            <w:tcW w:w="2694" w:type="dxa"/>
          </w:tcPr>
          <w:p w14:paraId="59ED6A10" w14:textId="088D1BE0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tvrtke: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A25934085AC3496BBE0F77DE033851EA"/>
            </w:placeholder>
          </w:sdtPr>
          <w:sdtEndPr/>
          <w:sdtContent>
            <w:tc>
              <w:tcPr>
                <w:tcW w:w="7796" w:type="dxa"/>
              </w:tcPr>
              <w:p w14:paraId="59ED6A11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6" w14:textId="77777777" w:rsidTr="005079A5">
        <w:tc>
          <w:tcPr>
            <w:tcW w:w="2694" w:type="dxa"/>
          </w:tcPr>
          <w:p w14:paraId="59ED6A13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A14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3559DD9B7B304349A8DDF5E79BED8842"/>
            </w:placeholder>
          </w:sdtPr>
          <w:sdtEndPr/>
          <w:sdtContent>
            <w:tc>
              <w:tcPr>
                <w:tcW w:w="7796" w:type="dxa"/>
              </w:tcPr>
              <w:p w14:paraId="59ED6A15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9" w14:textId="77777777" w:rsidTr="005079A5">
        <w:tc>
          <w:tcPr>
            <w:tcW w:w="2694" w:type="dxa"/>
          </w:tcPr>
          <w:p w14:paraId="59ED6A17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2C3BA2363CA476BA5EE2D664912CCFB"/>
            </w:placeholder>
          </w:sdtPr>
          <w:sdtEndPr/>
          <w:sdtContent>
            <w:tc>
              <w:tcPr>
                <w:tcW w:w="7796" w:type="dxa"/>
              </w:tcPr>
              <w:p w14:paraId="59ED6A18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C" w14:textId="77777777" w:rsidTr="005079A5">
        <w:tc>
          <w:tcPr>
            <w:tcW w:w="2694" w:type="dxa"/>
          </w:tcPr>
          <w:p w14:paraId="59ED6A1A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0D84E82D1A394622BEC33ED544C5576D"/>
            </w:placeholder>
          </w:sdtPr>
          <w:sdtEndPr/>
          <w:sdtContent>
            <w:tc>
              <w:tcPr>
                <w:tcW w:w="7796" w:type="dxa"/>
              </w:tcPr>
              <w:p w14:paraId="59ED6A1B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1F" w14:textId="77777777" w:rsidTr="005079A5">
        <w:tc>
          <w:tcPr>
            <w:tcW w:w="2694" w:type="dxa"/>
          </w:tcPr>
          <w:p w14:paraId="59ED6A1D" w14:textId="04EE520B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(</w:t>
            </w:r>
            <w:r w:rsidR="00277A9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kg</w:t>
            </w: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4F65C71DF5794DB4AC44A15AB362944B"/>
            </w:placeholder>
          </w:sdtPr>
          <w:sdtEndPr/>
          <w:sdtContent>
            <w:tc>
              <w:tcPr>
                <w:tcW w:w="7796" w:type="dxa"/>
              </w:tcPr>
              <w:p w14:paraId="59ED6A1E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218DB" w:rsidRPr="001B2F08" w14:paraId="59ED6A22" w14:textId="77777777" w:rsidTr="005079A5">
        <w:tc>
          <w:tcPr>
            <w:tcW w:w="2694" w:type="dxa"/>
          </w:tcPr>
          <w:p w14:paraId="59ED6A20" w14:textId="77777777" w:rsidR="00F218DB" w:rsidRPr="001B2F08" w:rsidRDefault="00F218DB" w:rsidP="001B2F0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1B2F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53BF5818B264F2F9AD625E7F0EACC81"/>
            </w:placeholder>
          </w:sdtPr>
          <w:sdtEndPr/>
          <w:sdtContent>
            <w:tc>
              <w:tcPr>
                <w:tcW w:w="7796" w:type="dxa"/>
              </w:tcPr>
              <w:p w14:paraId="59ED6A21" w14:textId="77777777" w:rsidR="00F218DB" w:rsidRPr="001B2F08" w:rsidRDefault="00F218DB" w:rsidP="001B2F0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B2F0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0B35AE28" w14:textId="41B19BB9" w:rsidR="00BF340E" w:rsidRPr="00277A98" w:rsidRDefault="00F218DB" w:rsidP="005E1C60">
      <w:pPr>
        <w:pStyle w:val="BodyText"/>
        <w:spacing w:before="0" w:after="120"/>
        <w:jc w:val="both"/>
        <w:rPr>
          <w:rFonts w:ascii="Verdana" w:hAnsi="Verdana" w:cs="Tahoma"/>
          <w:color w:val="000000"/>
          <w:sz w:val="16"/>
          <w:szCs w:val="16"/>
          <w:lang w:val="hr-BA"/>
        </w:rPr>
      </w:pP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Potpisivanjem </w:t>
      </w:r>
      <w:r w:rsidR="00CF74B9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ove Izjave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poljoprivrednik potvrđuje da je pročitao, razumio i slijedio </w:t>
      </w:r>
      <w:r w:rsidR="003E62BE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aktualne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Donau Soja </w:t>
      </w:r>
      <w:r w:rsidR="003E62BE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zahtjeve </w:t>
      </w:r>
      <w:r w:rsidR="002B10BA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namijenjene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>poljoprivrednim proizvođačima soje.</w:t>
      </w:r>
      <w:r w:rsidR="00EB6E8D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 </w:t>
      </w:r>
      <w:r w:rsidR="00E36E35" w:rsidRPr="00277A98">
        <w:rPr>
          <w:rFonts w:ascii="Verdana" w:hAnsi="Verdana"/>
          <w:color w:val="000000"/>
          <w:sz w:val="16"/>
          <w:szCs w:val="16"/>
          <w:lang w:val="hr-BA" w:eastAsia="de-AT"/>
        </w:rPr>
        <w:t>Molimo vas pročitajte našu politiku privatnosti i zaštite osobnih podataka:</w:t>
      </w:r>
      <w:r w:rsidR="00E36E35" w:rsidRPr="00277A98">
        <w:rPr>
          <w:rFonts w:ascii="Verdana" w:hAnsi="Verdana"/>
          <w:sz w:val="16"/>
          <w:szCs w:val="16"/>
          <w:lang w:val="hr-BA"/>
          <w14:ligatures w14:val="standardContextual"/>
        </w:rPr>
        <w:t xml:space="preserve"> </w:t>
      </w:r>
      <w:hyperlink r:id="rId14" w:history="1">
        <w:r w:rsidR="00E36E35" w:rsidRPr="00277A98">
          <w:rPr>
            <w:rStyle w:val="Hyperlink"/>
            <w:rFonts w:ascii="Verdana" w:hAnsi="Verdana"/>
            <w:sz w:val="16"/>
            <w:szCs w:val="16"/>
            <w:lang w:val="hr-BA"/>
            <w14:ligatures w14:val="standardContextual"/>
          </w:rPr>
          <w:t>https://www.donausoja.org/privacy-policy-2/</w:t>
        </w:r>
      </w:hyperlink>
      <w:r w:rsidR="00E36E35" w:rsidRPr="00277A98">
        <w:rPr>
          <w:rFonts w:ascii="Verdana" w:hAnsi="Verdana"/>
          <w:sz w:val="16"/>
          <w:szCs w:val="16"/>
          <w:lang w:val="hr-BA"/>
          <w14:ligatures w14:val="standardContextual"/>
        </w:rPr>
        <w:t>.</w:t>
      </w:r>
      <w:r w:rsidR="005E1C60" w:rsidRPr="00277A98">
        <w:rPr>
          <w:rFonts w:ascii="Verdana" w:hAnsi="Verdana"/>
          <w:sz w:val="16"/>
          <w:szCs w:val="16"/>
          <w:lang w:val="hr-BA"/>
          <w14:ligatures w14:val="standardContextual"/>
        </w:rPr>
        <w:t xml:space="preserve">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Sadašnje </w:t>
      </w:r>
      <w:r w:rsidR="0053034D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izjava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postaje </w:t>
      </w:r>
      <w:r w:rsidR="0053034D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važeća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čim </w:t>
      </w:r>
      <w:r w:rsidR="00314CD7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ju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poljoprivrednik i poljoprivredni otkupljivač potpišu, i </w:t>
      </w:r>
      <w:r w:rsidR="00316C8F" w:rsidRPr="00277A98">
        <w:rPr>
          <w:rFonts w:ascii="Verdana" w:hAnsi="Verdana" w:cs="Tahoma"/>
          <w:color w:val="000000"/>
          <w:sz w:val="16"/>
          <w:szCs w:val="16"/>
          <w:lang w:val="hr-BA"/>
        </w:rPr>
        <w:t xml:space="preserve">važeća </w:t>
      </w:r>
      <w:r w:rsidRPr="00277A98">
        <w:rPr>
          <w:rFonts w:ascii="Verdana" w:hAnsi="Verdana" w:cs="Tahoma"/>
          <w:color w:val="000000"/>
          <w:sz w:val="16"/>
          <w:szCs w:val="16"/>
          <w:lang w:val="hr-BA"/>
        </w:rPr>
        <w:t>je za izraženu količinu isporučene odnosno otkupljene soje.</w:t>
      </w:r>
      <w:r w:rsidRPr="00277A98">
        <w:rPr>
          <w:rFonts w:ascii="Verdana" w:hAnsi="Verdana" w:cs="Tahoma"/>
          <w:color w:val="FF0000"/>
          <w:sz w:val="16"/>
          <w:szCs w:val="16"/>
          <w:lang w:val="hr-BA"/>
        </w:rPr>
        <w:t xml:space="preserve"> </w:t>
      </w:r>
    </w:p>
    <w:p w14:paraId="723F8B6D" w14:textId="1499B138" w:rsidR="005E1C60" w:rsidRDefault="00F218DB" w:rsidP="00F97E52">
      <w:pPr>
        <w:pStyle w:val="BodyText"/>
        <w:spacing w:before="120" w:after="120"/>
        <w:rPr>
          <w:rFonts w:ascii="Verdana" w:hAnsi="Verdana" w:cs="Tahoma"/>
          <w:color w:val="000000" w:themeColor="text1"/>
          <w:sz w:val="16"/>
          <w:szCs w:val="16"/>
          <w:lang w:val="hr-BA"/>
        </w:rPr>
      </w:pPr>
      <w:r w:rsidRPr="00277A98">
        <w:rPr>
          <w:rFonts w:ascii="Verdana" w:hAnsi="Verdana" w:cs="Tahoma"/>
          <w:color w:val="000000" w:themeColor="text1"/>
          <w:sz w:val="16"/>
          <w:szCs w:val="16"/>
          <w:lang w:val="hr-BA"/>
        </w:rPr>
        <w:t xml:space="preserve">Preslika </w:t>
      </w:r>
      <w:r w:rsidR="002B4916" w:rsidRPr="00277A98">
        <w:rPr>
          <w:rFonts w:ascii="Verdana" w:hAnsi="Verdana" w:cs="Tahoma"/>
          <w:color w:val="000000" w:themeColor="text1"/>
          <w:sz w:val="16"/>
          <w:szCs w:val="16"/>
          <w:lang w:val="hr-BA"/>
        </w:rPr>
        <w:t xml:space="preserve">Izjave </w:t>
      </w:r>
      <w:r w:rsidRPr="00277A98">
        <w:rPr>
          <w:rFonts w:ascii="Verdana" w:hAnsi="Verdana" w:cs="Tahoma"/>
          <w:color w:val="000000" w:themeColor="text1"/>
          <w:sz w:val="16"/>
          <w:szCs w:val="16"/>
          <w:lang w:val="hr-BA"/>
        </w:rPr>
        <w:t>poljoprivrednika o proizvodnji Donau Soja soje je dana poljoprivredniku.</w:t>
      </w:r>
    </w:p>
    <w:p w14:paraId="2B72ACAE" w14:textId="77777777" w:rsidR="00A04878" w:rsidRPr="001B2F08" w:rsidRDefault="00A04878" w:rsidP="00F97E52">
      <w:pPr>
        <w:pStyle w:val="BodyText"/>
        <w:spacing w:before="120" w:after="120"/>
        <w:rPr>
          <w:rFonts w:ascii="Verdana" w:hAnsi="Verdana" w:cs="Tahoma"/>
          <w:color w:val="000000"/>
          <w:sz w:val="18"/>
          <w:szCs w:val="18"/>
          <w:lang w:val="hr-BA"/>
        </w:rPr>
      </w:pPr>
    </w:p>
    <w:p w14:paraId="59ED6A28" w14:textId="77777777" w:rsidR="00F218DB" w:rsidRPr="001B2F08" w:rsidRDefault="00F218DB" w:rsidP="001B2F08">
      <w:pPr>
        <w:pStyle w:val="BodyText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_________________________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  <w:t>_________________________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hr-BA"/>
          </w:rPr>
          <w:id w:val="-763916894"/>
          <w:placeholder>
            <w:docPart w:val="FB4D13A85A1A46CFAE309B26C8C6508B"/>
          </w:placeholder>
        </w:sdtPr>
        <w:sdtEndPr/>
        <w:sdtContent>
          <w:r w:rsidRPr="001B2F08">
            <w:rPr>
              <w:rFonts w:ascii="Verdana" w:hAnsi="Verdana" w:cs="Tahoma"/>
              <w:color w:val="000000"/>
              <w:sz w:val="18"/>
              <w:szCs w:val="18"/>
              <w:lang w:val="hr-BA"/>
            </w:rPr>
            <w:t>…</w:t>
          </w:r>
        </w:sdtContent>
      </w:sdt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</w:p>
    <w:p w14:paraId="59ED6A2A" w14:textId="365D4652" w:rsidR="006A6BAE" w:rsidRPr="001B2F08" w:rsidRDefault="00F218DB" w:rsidP="001B2F08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(Potpis poljoprivrednika)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  <w:t>(Potpis otkupljivača)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ab/>
        <w:t>(Ime i zvanje)</w:t>
      </w:r>
    </w:p>
    <w:p w14:paraId="2577610E" w14:textId="4B227306" w:rsidR="008D2855" w:rsidRDefault="00F218DB" w:rsidP="001B2F08">
      <w:pPr>
        <w:spacing w:after="0" w:line="240" w:lineRule="auto"/>
        <w:rPr>
          <w:rFonts w:ascii="Verdana" w:hAnsi="Verdana" w:cs="Tahoma"/>
          <w:i/>
          <w:sz w:val="18"/>
          <w:szCs w:val="18"/>
          <w:lang w:val="hr-BA"/>
        </w:rPr>
      </w:pPr>
      <w:r w:rsidRPr="001B2F08">
        <w:rPr>
          <w:rFonts w:ascii="Verdana" w:hAnsi="Verdana" w:cs="Tahoma"/>
          <w:i/>
          <w:sz w:val="18"/>
          <w:szCs w:val="18"/>
          <w:lang w:val="hr-BA"/>
        </w:rPr>
        <w:t xml:space="preserve">Donau Soja </w:t>
      </w:r>
      <w:r w:rsidR="00897BB8" w:rsidRPr="001B2F08">
        <w:rPr>
          <w:rFonts w:ascii="Verdana" w:hAnsi="Verdana" w:cs="Tahoma"/>
          <w:i/>
          <w:sz w:val="18"/>
          <w:szCs w:val="18"/>
          <w:lang w:val="hr-BA"/>
        </w:rPr>
        <w:t xml:space="preserve">Udruga </w:t>
      </w:r>
      <w:r w:rsidRPr="001B2F08">
        <w:rPr>
          <w:rFonts w:ascii="Verdana" w:hAnsi="Verdana" w:cs="Tahoma"/>
          <w:i/>
          <w:sz w:val="18"/>
          <w:szCs w:val="18"/>
          <w:lang w:val="hr-BA"/>
        </w:rPr>
        <w:t xml:space="preserve"> je podržana od strane Austrijske Razvojne Agencije.</w:t>
      </w:r>
    </w:p>
    <w:p w14:paraId="711893AC" w14:textId="77777777" w:rsidR="005079A5" w:rsidRDefault="005079A5" w:rsidP="001B2F08">
      <w:pPr>
        <w:spacing w:after="0" w:line="240" w:lineRule="auto"/>
        <w:rPr>
          <w:rFonts w:ascii="Verdana" w:hAnsi="Verdana" w:cs="Tahoma"/>
          <w:i/>
          <w:sz w:val="18"/>
          <w:szCs w:val="18"/>
          <w:lang w:val="hr-BA"/>
        </w:rPr>
      </w:pPr>
    </w:p>
    <w:p w14:paraId="59ED6A2F" w14:textId="2FD737E6" w:rsidR="00035450" w:rsidRPr="00EB6E8D" w:rsidRDefault="00F218DB" w:rsidP="001B2F08">
      <w:pPr>
        <w:pStyle w:val="HLgreenuppercase"/>
        <w:rPr>
          <w:sz w:val="22"/>
          <w:szCs w:val="22"/>
          <w:lang w:val="hr-BA"/>
        </w:rPr>
      </w:pPr>
      <w:r w:rsidRPr="00EB6E8D">
        <w:rPr>
          <w:sz w:val="22"/>
          <w:szCs w:val="22"/>
          <w:lang w:val="hr-BA"/>
        </w:rPr>
        <w:t>Donau</w:t>
      </w:r>
      <w:r w:rsidR="00173D52" w:rsidRPr="00EB6E8D">
        <w:rPr>
          <w:sz w:val="22"/>
          <w:szCs w:val="22"/>
          <w:lang w:val="hr-BA"/>
        </w:rPr>
        <w:t xml:space="preserve"> S</w:t>
      </w:r>
      <w:r w:rsidRPr="00EB6E8D">
        <w:rPr>
          <w:sz w:val="22"/>
          <w:szCs w:val="22"/>
          <w:lang w:val="hr-BA"/>
        </w:rPr>
        <w:t>oja zahtjevi za poljoprivrednike</w:t>
      </w:r>
    </w:p>
    <w:p w14:paraId="78D3A04A" w14:textId="7BC52434" w:rsidR="00A4181B" w:rsidRPr="00EB6E8D" w:rsidRDefault="00A4181B" w:rsidP="001B2F08">
      <w:pPr>
        <w:pStyle w:val="HLblueuppercase"/>
        <w:numPr>
          <w:ilvl w:val="0"/>
          <w:numId w:val="2"/>
        </w:numPr>
        <w:spacing w:line="240" w:lineRule="auto"/>
        <w:ind w:left="270" w:hanging="270"/>
        <w:jc w:val="both"/>
        <w:rPr>
          <w:sz w:val="20"/>
          <w:szCs w:val="20"/>
          <w:lang w:val="hr-BA"/>
        </w:rPr>
      </w:pPr>
      <w:r w:rsidRPr="00EB6E8D">
        <w:rPr>
          <w:sz w:val="20"/>
          <w:szCs w:val="20"/>
          <w:lang w:val="hr-BA"/>
        </w:rPr>
        <w:t xml:space="preserve">Poljoprivredni </w:t>
      </w:r>
      <w:r w:rsidR="0097742A" w:rsidRPr="00EB6E8D">
        <w:rPr>
          <w:sz w:val="20"/>
          <w:szCs w:val="20"/>
          <w:lang w:val="hr-BA"/>
        </w:rPr>
        <w:t xml:space="preserve">proizvođač </w:t>
      </w:r>
      <w:r w:rsidRPr="00EB6E8D">
        <w:rPr>
          <w:sz w:val="20"/>
          <w:szCs w:val="20"/>
          <w:lang w:val="hr-BA"/>
        </w:rPr>
        <w:t>se pridr</w:t>
      </w:r>
      <w:r w:rsidR="009F4D38" w:rsidRPr="00EB6E8D">
        <w:rPr>
          <w:sz w:val="20"/>
          <w:szCs w:val="20"/>
          <w:lang w:val="hr-BA"/>
        </w:rPr>
        <w:t>žava Donau Soja principa u uzgoju soje:</w:t>
      </w:r>
    </w:p>
    <w:p w14:paraId="6834016D" w14:textId="7F518991" w:rsidR="005A591F" w:rsidRPr="001B2F08" w:rsidRDefault="005A591F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Proizvođač će svoje poslovanje voditi s integritetom, poštujući primjenjive zakone i izbjegavajući bilo kakav oblik korupcije, sukoba interesa i prevarnih praksi;</w:t>
      </w:r>
    </w:p>
    <w:p w14:paraId="59532A2C" w14:textId="77777777" w:rsidR="003A5B65" w:rsidRPr="001B2F08" w:rsidRDefault="003A5B65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 xml:space="preserve">Proizvođači su dužni čuvati relevantnu dokumentaciju narednih 5 godina </w:t>
      </w:r>
    </w:p>
    <w:p w14:paraId="59ED6A31" w14:textId="564CBF49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 xml:space="preserve">Da proizvodi soju u okviru </w:t>
      </w:r>
      <w:r w:rsidR="00C309AA" w:rsidRPr="001B2F08">
        <w:rPr>
          <w:rFonts w:ascii="Verdana" w:hAnsi="Verdana" w:cs="Tahoma"/>
          <w:sz w:val="18"/>
          <w:szCs w:val="18"/>
          <w:lang w:val="hr-BA"/>
        </w:rPr>
        <w:t>Dunavske regije</w:t>
      </w:r>
      <w:r w:rsidRPr="001B2F08">
        <w:rPr>
          <w:rFonts w:ascii="Verdana" w:hAnsi="Verdana" w:cs="Tahoma"/>
          <w:sz w:val="18"/>
          <w:szCs w:val="18"/>
          <w:lang w:val="hr-BA"/>
        </w:rPr>
        <w:t>, kako je definirano Donau Soja standardom;</w:t>
      </w:r>
    </w:p>
    <w:p w14:paraId="59ED6A32" w14:textId="4BF5EE63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 xml:space="preserve">Da koristi i uzgaja samo sorte soje koje su BEZ GMO i koje se nalaze na nacionalnoj </w:t>
      </w:r>
      <w:r w:rsidRPr="001B2F08">
        <w:rPr>
          <w:rFonts w:ascii="Verdana" w:hAnsi="Verdana"/>
          <w:bCs/>
          <w:color w:val="212121"/>
          <w:sz w:val="18"/>
          <w:szCs w:val="18"/>
          <w:lang w:val="hr-BA"/>
        </w:rPr>
        <w:t xml:space="preserve">ili EU </w:t>
      </w:r>
      <w:r w:rsidRPr="001B2F08">
        <w:rPr>
          <w:rFonts w:ascii="Verdana" w:hAnsi="Verdana" w:cs="Tahoma"/>
          <w:sz w:val="18"/>
          <w:szCs w:val="18"/>
          <w:lang w:val="hr-BA"/>
        </w:rPr>
        <w:t>listi priznatih sorti poljoprivrednog bilja</w:t>
      </w:r>
      <w:r w:rsidR="005E348A" w:rsidRPr="001B2F08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1B2F08">
        <w:rPr>
          <w:rFonts w:ascii="Verdana" w:hAnsi="Verdana" w:cs="Tahoma"/>
          <w:sz w:val="18"/>
          <w:szCs w:val="18"/>
          <w:lang w:val="hr-BA"/>
        </w:rPr>
        <w:t>;</w:t>
      </w:r>
    </w:p>
    <w:p w14:paraId="59ED6A33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neće uzgajati nijedan drugi GMO usjev (npr. GMO kukuruz);</w:t>
      </w:r>
    </w:p>
    <w:p w14:paraId="59ED6A34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nije uzgajao nijedan drugi GMO usjev u prethodnoj godini;</w:t>
      </w:r>
    </w:p>
    <w:p w14:paraId="59ED6A35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nije uzgajao GMO soju u prethodne tri godine;</w:t>
      </w:r>
    </w:p>
    <w:p w14:paraId="59ED6A36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lang w:val="hr-BA"/>
        </w:rPr>
        <w:t>Da će dokumentirati sve količine soje, i posijane i požnjevene, tako što će voditi svoju evidenciju;</w:t>
      </w:r>
    </w:p>
    <w:p w14:paraId="59ED6A37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hr-BA"/>
        </w:rPr>
      </w:pPr>
      <w:r w:rsidRPr="001B2F08">
        <w:rPr>
          <w:rFonts w:ascii="Verdana" w:hAnsi="Verdana" w:cs="Tahoma"/>
          <w:sz w:val="18"/>
          <w:szCs w:val="18"/>
          <w:u w:val="single"/>
          <w:lang w:val="hr-BA"/>
        </w:rPr>
        <w:t>U pogledu sredstava za zaštitu bilja:</w:t>
      </w:r>
    </w:p>
    <w:p w14:paraId="59ED6A38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r-BA"/>
        </w:rPr>
      </w:pPr>
      <w:r w:rsidRPr="001B2F08">
        <w:rPr>
          <w:rFonts w:ascii="Verdana" w:eastAsia="Calibri" w:hAnsi="Verdana" w:cs="Tahoma"/>
          <w:sz w:val="18"/>
          <w:szCs w:val="18"/>
          <w:lang w:val="hr-BA"/>
        </w:rPr>
        <w:t>Poljoprivrednik će koristiti isključivo sredstva za zaštitu bilja čija je uporaba u proizvodnji soje dozvoljena u određenoj zemlji;</w:t>
      </w:r>
    </w:p>
    <w:p w14:paraId="59ED6A39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hr-BA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Sredstva za zaštitu bilja primjenjivati na način na koji neće štetiti ni ljudima, ni životnoj sredini;</w:t>
      </w:r>
    </w:p>
    <w:p w14:paraId="59ED6A3A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Primjenjivati tehnike integralne poljoprivredne proizvodnje kako bi se smanjili negativni utjecaji na fitosanitarne proizvode;</w:t>
      </w:r>
    </w:p>
    <w:p w14:paraId="59ED6A3B" w14:textId="4767C6D3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Napraviti i primjenjivati plan za </w:t>
      </w:r>
      <w:r w:rsidR="00C309AA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integriranu </w:t>
      </w: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poljoprivrednu proizvodnju;</w:t>
      </w:r>
    </w:p>
    <w:p w14:paraId="6FEF02F6" w14:textId="6DB67C86" w:rsidR="00125480" w:rsidRPr="001B2F08" w:rsidRDefault="00125480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Poljoprivredni proizvođač vodit će dokumentaciju primjene sredstava za zaštitu bilja, uporabu gnojiva i goriva;</w:t>
      </w:r>
    </w:p>
    <w:p w14:paraId="59ED6A3D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r-BA" w:eastAsia="de-DE"/>
        </w:rPr>
      </w:pPr>
      <w:r w:rsidRPr="001B2F08">
        <w:rPr>
          <w:rFonts w:ascii="Verdana" w:eastAsia="Calibri" w:hAnsi="Verdana" w:cs="Tahoma"/>
          <w:sz w:val="18"/>
          <w:szCs w:val="18"/>
          <w:lang w:val="hr-BA"/>
        </w:rPr>
        <w:t>Poljoprivrednik neće koristiti desikante prije žetve, kao što su glifosat ili dikvat;</w:t>
      </w:r>
    </w:p>
    <w:p w14:paraId="59ED6A3E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Ne upotrebljavati sredstva za zaštitu bilja navedenih u Stokholmskim i Roterdamskim konvencijama;</w:t>
      </w:r>
    </w:p>
    <w:p w14:paraId="59ED6A3F" w14:textId="7A307DA9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Ne upotrebljavati sredstva za zaštitu bilja navedenih na listama SZO 1a i 1b</w:t>
      </w:r>
      <w:r w:rsidR="00A5333F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 (</w:t>
      </w:r>
      <w:r w:rsidR="0055098A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T</w:t>
      </w:r>
      <w:r w:rsidR="00874387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eflutrin</w:t>
      </w:r>
      <w:r w:rsidR="00A5333F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)</w:t>
      </w: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;</w:t>
      </w:r>
    </w:p>
    <w:p w14:paraId="59ED6A40" w14:textId="11422523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r-BA" w:eastAsia="de-DE"/>
        </w:rPr>
      </w:pPr>
      <w:r w:rsidRPr="001B2F08">
        <w:rPr>
          <w:rFonts w:ascii="Verdana" w:eastAsia="Calibri" w:hAnsi="Verdana" w:cs="Tahoma"/>
          <w:sz w:val="18"/>
          <w:szCs w:val="18"/>
          <w:lang w:val="hr-BA" w:eastAsia="de-DE"/>
        </w:rPr>
        <w:t>Sredstva za zaštitu bilja se ne koriste u krugu od 30 metara (ili više, ako je to zakonski propisano)</w:t>
      </w:r>
      <w:r w:rsidR="007D3C55" w:rsidRPr="001B2F08">
        <w:rPr>
          <w:rStyle w:val="FootnoteReference"/>
          <w:rFonts w:ascii="Verdana" w:hAnsi="Verdana" w:cs="Tahoma"/>
          <w:sz w:val="18"/>
          <w:szCs w:val="18"/>
          <w:lang w:val="hr-HR" w:eastAsia="de-DE"/>
        </w:rPr>
        <w:t xml:space="preserve"> </w:t>
      </w:r>
      <w:r w:rsidR="007D3C55" w:rsidRPr="001B2F08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4"/>
      </w:r>
      <w:r w:rsidR="007D3C55" w:rsidRPr="001B2F08">
        <w:rPr>
          <w:rFonts w:ascii="Verdana" w:hAnsi="Verdana" w:cs="Tahoma"/>
          <w:sz w:val="18"/>
          <w:szCs w:val="18"/>
          <w:lang w:val="hr-HR" w:eastAsia="de-DE"/>
        </w:rPr>
        <w:t xml:space="preserve"> </w:t>
      </w:r>
      <w:r w:rsidR="007D3C55" w:rsidRPr="001B2F08">
        <w:rPr>
          <w:rFonts w:ascii="Verdana" w:eastAsia="Calibri" w:hAnsi="Verdana" w:cs="Tahoma"/>
          <w:sz w:val="18"/>
          <w:szCs w:val="18"/>
          <w:lang w:val="hr-HR" w:eastAsia="de-DE"/>
        </w:rPr>
        <w:t xml:space="preserve"> </w:t>
      </w:r>
      <w:r w:rsidRPr="001B2F08">
        <w:rPr>
          <w:rFonts w:ascii="Verdana" w:eastAsia="Calibri" w:hAnsi="Verdana" w:cs="Tahoma"/>
          <w:sz w:val="18"/>
          <w:szCs w:val="18"/>
          <w:lang w:val="hr-BA" w:eastAsia="de-DE"/>
        </w:rPr>
        <w:t>od naseljenih područja ili vodotokova;</w:t>
      </w:r>
    </w:p>
    <w:p w14:paraId="59ED6A41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r-BA" w:eastAsia="de-DE"/>
        </w:rPr>
      </w:pPr>
      <w:r w:rsidRPr="001B2F08">
        <w:rPr>
          <w:rFonts w:ascii="Verdana" w:eastAsia="Calibri" w:hAnsi="Verdana" w:cs="Tahoma"/>
          <w:sz w:val="18"/>
          <w:szCs w:val="18"/>
          <w:lang w:val="hr-BA" w:eastAsia="de-DE"/>
        </w:rPr>
        <w:t>Zabranjeno je nanošenje sredstava za zaštitu bilja zrakoplovom;</w:t>
      </w:r>
    </w:p>
    <w:p w14:paraId="59ED6A42" w14:textId="77777777" w:rsidR="00F218DB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Primjenjivati dobre proizvodne prakse u poljoprivredi;</w:t>
      </w:r>
    </w:p>
    <w:p w14:paraId="1E18F57F" w14:textId="77777777" w:rsidR="000A2F06" w:rsidRPr="001B2F08" w:rsidRDefault="00F218DB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Potrebno je poznavati tehnike održavanje i kontrole </w:t>
      </w:r>
      <w:r w:rsidR="00C309AA"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 xml:space="preserve">kvalitete </w:t>
      </w: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zemljišta, kao i primjene relevantnih tehnika za sprječavanje erozije zemljišta;</w:t>
      </w:r>
    </w:p>
    <w:p w14:paraId="1618C022" w14:textId="5EE61234" w:rsidR="000A2F06" w:rsidRPr="001B2F08" w:rsidRDefault="000A2F06" w:rsidP="001B2F08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hr-HR"/>
        </w:rPr>
      </w:pPr>
      <w:r w:rsidRPr="001B2F08">
        <w:rPr>
          <w:rFonts w:ascii="Verdana" w:eastAsia="Calibri" w:hAnsi="Verdana"/>
          <w:color w:val="000000" w:themeColor="text1"/>
          <w:sz w:val="18"/>
          <w:szCs w:val="18"/>
          <w:lang w:val="hr-HR"/>
        </w:rPr>
        <w:t>Poljoprivrednici će provoditi mjere za uspostavljanje minimalne pokrivenosti tla u najosjetljivijim razdobljima</w:t>
      </w:r>
    </w:p>
    <w:p w14:paraId="59ED6A44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hr-BA"/>
        </w:rPr>
      </w:pPr>
      <w:r w:rsidRPr="001B2F08">
        <w:rPr>
          <w:rFonts w:ascii="Verdana" w:eastAsia="Calibri" w:hAnsi="Verdana" w:cs="Tahoma"/>
          <w:sz w:val="18"/>
          <w:szCs w:val="18"/>
          <w:lang w:val="hr-BA"/>
        </w:rPr>
        <w:t>Poljoprivrednik će pratiti preporuke koje se nalaze u Donau Soja Priručniku za uzgoj soje</w:t>
      </w:r>
      <w:r w:rsidRPr="001B2F08">
        <w:rPr>
          <w:rFonts w:ascii="Verdana" w:eastAsia="Calibri" w:hAnsi="Verdana" w:cs="Tahoma"/>
          <w:sz w:val="18"/>
          <w:szCs w:val="18"/>
          <w:vertAlign w:val="superscript"/>
          <w:lang w:val="hr-BA"/>
        </w:rPr>
        <w:footnoteReference w:id="5"/>
      </w:r>
      <w:r w:rsidRPr="001B2F08">
        <w:rPr>
          <w:rFonts w:ascii="Verdana" w:eastAsia="Calibri" w:hAnsi="Verdana" w:cs="Tahoma"/>
          <w:sz w:val="18"/>
          <w:szCs w:val="18"/>
          <w:lang w:val="hr-BA"/>
        </w:rPr>
        <w:t>, uključujući i preporuke vezane za uporabu sredstava za zaštitu bilja;</w:t>
      </w:r>
    </w:p>
    <w:p w14:paraId="59ED6A45" w14:textId="43D1E9C6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>Da ć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e sudjelovati u</w:t>
      </w:r>
      <w:r w:rsidRPr="001B2F08">
        <w:rPr>
          <w:rFonts w:ascii="Verdana" w:hAnsi="Verdana"/>
          <w:color w:val="000000" w:themeColor="text1"/>
          <w:sz w:val="18"/>
          <w:szCs w:val="18"/>
          <w:lang w:val="hr-BA"/>
        </w:rPr>
        <w:t xml:space="preserve"> imp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lementaciji Zajedničke poljoprivredne politike uz obavezne inspekcije u</w:t>
      </w:r>
      <w:r w:rsidR="00EA59A6"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 xml:space="preserve">vjetovanja 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(</w:t>
      </w:r>
      <w:r w:rsidR="00C57F2B" w:rsidRPr="001B2F08">
        <w:rPr>
          <w:rFonts w:ascii="Verdana" w:hAnsi="Verdana" w:cs="Tahoma"/>
          <w:bCs/>
          <w:i/>
          <w:color w:val="000000" w:themeColor="text1"/>
          <w:sz w:val="18"/>
          <w:szCs w:val="18"/>
          <w:lang w:val="hr-BA"/>
        </w:rPr>
        <w:t>conditionality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)</w:t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vertAlign w:val="superscript"/>
          <w:lang w:val="hr-BA"/>
        </w:rPr>
        <w:footnoteReference w:id="6"/>
      </w:r>
      <w:r w:rsidRPr="001B2F08">
        <w:rPr>
          <w:rFonts w:ascii="Verdana" w:hAnsi="Verdana" w:cs="Tahoma"/>
          <w:bCs/>
          <w:color w:val="000000" w:themeColor="text1"/>
          <w:sz w:val="18"/>
          <w:szCs w:val="18"/>
          <w:lang w:val="hr-BA"/>
        </w:rPr>
        <w:t>;</w:t>
      </w:r>
    </w:p>
    <w:p w14:paraId="59ED6A46" w14:textId="79CBA369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Da </w:t>
      </w:r>
      <w:r w:rsidRPr="001B2F08">
        <w:rPr>
          <w:rFonts w:ascii="Verdana" w:hAnsi="Verdana" w:cs="Tahoma"/>
          <w:sz w:val="18"/>
          <w:szCs w:val="18"/>
          <w:lang w:val="hr-BA"/>
        </w:rPr>
        <w:t xml:space="preserve">će </w:t>
      </w:r>
      <w:r w:rsidR="00DA796B" w:rsidRPr="001B2F08">
        <w:rPr>
          <w:rFonts w:ascii="Verdana" w:hAnsi="Verdana" w:cs="Tahoma"/>
          <w:sz w:val="18"/>
          <w:szCs w:val="18"/>
          <w:lang w:val="hr-BA"/>
        </w:rPr>
        <w:t xml:space="preserve">poštovati </w:t>
      </w:r>
      <w:r w:rsidRPr="001B2F08">
        <w:rPr>
          <w:rFonts w:ascii="Verdana" w:hAnsi="Verdana" w:cs="Tahoma"/>
          <w:sz w:val="18"/>
          <w:szCs w:val="18"/>
          <w:lang w:val="hr-BA"/>
        </w:rPr>
        <w:t>prirodne rezervate;</w:t>
      </w:r>
    </w:p>
    <w:p w14:paraId="59ED6A47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Da ć</w:t>
      </w:r>
      <w:r w:rsidRPr="001B2F08">
        <w:rPr>
          <w:rFonts w:ascii="Verdana" w:hAnsi="Verdana" w:cs="Tahoma"/>
          <w:sz w:val="18"/>
          <w:szCs w:val="18"/>
          <w:lang w:val="hr-BA"/>
        </w:rPr>
        <w:t>e koristiti isključivo zemlju namijenjenu poljoprivrednoj uporabi ne kasnije od 2008 godine;</w:t>
      </w:r>
    </w:p>
    <w:p w14:paraId="59ED6A48" w14:textId="77777777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hr-BA"/>
        </w:rPr>
      </w:pPr>
      <w:r w:rsidRPr="001B2F08">
        <w:rPr>
          <w:rFonts w:ascii="Verdana" w:hAnsi="Verdana" w:cs="Tahoma"/>
          <w:bCs/>
          <w:sz w:val="18"/>
          <w:szCs w:val="18"/>
          <w:lang w:val="hr-BA"/>
        </w:rPr>
        <w:t xml:space="preserve">Da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ć</w:t>
      </w:r>
      <w:r w:rsidRPr="001B2F08">
        <w:rPr>
          <w:rFonts w:ascii="Verdana" w:hAnsi="Verdana" w:cs="Tahoma"/>
          <w:sz w:val="18"/>
          <w:szCs w:val="18"/>
          <w:lang w:val="hr-BA"/>
        </w:rPr>
        <w:t>e prihvatiti i nacionalne i međunarodne radne i socijalne standarde (ILO konvencije);</w:t>
      </w:r>
    </w:p>
    <w:p w14:paraId="59ED6A49" w14:textId="1448DF1F" w:rsidR="00F218DB" w:rsidRPr="001B2F08" w:rsidRDefault="00F218DB" w:rsidP="001B2F08">
      <w:pPr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Verdana" w:hAnsi="Verdana" w:cs="Tahoma"/>
          <w:color w:val="000000"/>
          <w:sz w:val="18"/>
          <w:szCs w:val="18"/>
          <w:u w:val="single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U slučaju stalno ili povremeno </w:t>
      </w:r>
      <w:r w:rsidR="00DA796B"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zaposlenih </w:t>
      </w: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poljoprivrednih radnika vrijedi: </w:t>
      </w:r>
    </w:p>
    <w:p w14:paraId="59ED6A4A" w14:textId="77777777" w:rsidR="00F218DB" w:rsidRPr="001B2F08" w:rsidRDefault="00F218DB" w:rsidP="001B2F08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Prekovremeni rad je uvijek dobrovoljan i mora biti plaćen sukladno sa lokalnim i nacionalnim zakonima ili tarifnim sporazumima;</w:t>
      </w:r>
    </w:p>
    <w:p w14:paraId="59ED6A4B" w14:textId="77777777" w:rsidR="00F218DB" w:rsidRPr="001B2F08" w:rsidRDefault="00F218DB" w:rsidP="001B2F08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Odbici od naknade za rad u disciplinske svrhe nisu mogući, osim ako to nije dozvoljeno zakonskim propisima. Poslodavac vodi evidenciju o isplaćenim naknadama za rad;</w:t>
      </w:r>
    </w:p>
    <w:p w14:paraId="59ED6A4C" w14:textId="1CEA8426" w:rsidR="00F218DB" w:rsidRPr="001B2F08" w:rsidRDefault="00F218DB" w:rsidP="001B2F08">
      <w:pPr>
        <w:numPr>
          <w:ilvl w:val="0"/>
          <w:numId w:val="3"/>
        </w:numPr>
        <w:spacing w:line="240" w:lineRule="auto"/>
        <w:ind w:left="272" w:hanging="272"/>
        <w:jc w:val="both"/>
        <w:rPr>
          <w:rFonts w:ascii="Verdana" w:hAnsi="Verdana" w:cs="Tahoma"/>
          <w:color w:val="000000"/>
          <w:sz w:val="18"/>
          <w:szCs w:val="18"/>
          <w:lang w:val="hr-BA"/>
        </w:rPr>
      </w:pP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U područjima sa tradicionalnim korisnicima zemljišta </w:t>
      </w:r>
      <w:r w:rsidR="002C57DE"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>vrijedi</w:t>
      </w: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>: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 tamo gdje su tradicionalni korisnici zemljišta ustupili svoja prava, postoji dokumentirani dokaz o tome da su dotične zajednice</w:t>
      </w:r>
      <w:r w:rsidRPr="001B2F08">
        <w:rPr>
          <w:rFonts w:ascii="Verdana" w:hAnsi="Verdana" w:cs="Tahoma"/>
          <w:color w:val="000000"/>
          <w:sz w:val="18"/>
          <w:szCs w:val="18"/>
          <w:u w:val="single"/>
          <w:lang w:val="hr-BA"/>
        </w:rPr>
        <w:t xml:space="preserve">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obeštećene uz njihovu prethodnu dokumentiranu suglasnost </w:t>
      </w:r>
      <w:r w:rsidR="002C57DE" w:rsidRPr="001B2F08">
        <w:rPr>
          <w:rFonts w:ascii="Verdana" w:hAnsi="Verdana" w:cs="Tahoma"/>
          <w:color w:val="000000"/>
          <w:sz w:val="18"/>
          <w:szCs w:val="18"/>
          <w:lang w:val="hr-BA"/>
        </w:rPr>
        <w:t xml:space="preserve">danu </w:t>
      </w:r>
      <w:r w:rsidRPr="001B2F08">
        <w:rPr>
          <w:rFonts w:ascii="Verdana" w:hAnsi="Verdana" w:cs="Tahoma"/>
          <w:color w:val="000000"/>
          <w:sz w:val="18"/>
          <w:szCs w:val="18"/>
          <w:lang w:val="hr-BA"/>
        </w:rPr>
        <w:t>na osnovu pruženih informacija</w:t>
      </w:r>
      <w:r w:rsidRPr="001B2F08">
        <w:rPr>
          <w:rFonts w:ascii="Verdana" w:hAnsi="Verdana" w:cs="Tahoma"/>
          <w:color w:val="000000" w:themeColor="text1"/>
          <w:sz w:val="18"/>
          <w:szCs w:val="18"/>
          <w:lang w:val="hr-BA"/>
        </w:rPr>
        <w:t>.</w:t>
      </w:r>
    </w:p>
    <w:p w14:paraId="59ED6A52" w14:textId="61DEE12D" w:rsidR="0098066E" w:rsidRPr="00E35DD4" w:rsidRDefault="003960DC" w:rsidP="001B2F08">
      <w:pPr>
        <w:pStyle w:val="HLblueuppercase"/>
        <w:numPr>
          <w:ilvl w:val="0"/>
          <w:numId w:val="2"/>
        </w:numPr>
        <w:spacing w:after="0" w:line="240" w:lineRule="auto"/>
        <w:ind w:left="270" w:hanging="270"/>
        <w:jc w:val="both"/>
        <w:rPr>
          <w:sz w:val="20"/>
          <w:szCs w:val="20"/>
          <w:lang w:val="uk-UA"/>
        </w:rPr>
      </w:pPr>
      <w:r w:rsidRPr="00EB6E8D">
        <w:rPr>
          <w:sz w:val="20"/>
          <w:szCs w:val="20"/>
          <w:lang w:val="hr-BA"/>
        </w:rPr>
        <w:t xml:space="preserve">Poljoprivrednik prihvaća sprovođenje sistemske kontrole od strane sertifikacionog tijelaprimarnog </w:t>
      </w:r>
      <w:r w:rsidR="00694D31" w:rsidRPr="00EB6E8D">
        <w:rPr>
          <w:sz w:val="20"/>
          <w:szCs w:val="20"/>
          <w:lang w:val="hr-BA"/>
        </w:rPr>
        <w:t xml:space="preserve">otkupljivača </w:t>
      </w:r>
      <w:r w:rsidRPr="00EB6E8D">
        <w:rPr>
          <w:sz w:val="20"/>
          <w:szCs w:val="20"/>
          <w:lang w:val="hr-BA"/>
        </w:rPr>
        <w:t xml:space="preserve">i Donau Soja </w:t>
      </w:r>
      <w:r w:rsidR="00694D31" w:rsidRPr="00EB6E8D">
        <w:rPr>
          <w:sz w:val="20"/>
          <w:szCs w:val="20"/>
          <w:lang w:val="hr-BA"/>
        </w:rPr>
        <w:t>udruge</w:t>
      </w:r>
      <w:r w:rsidRPr="00EB6E8D">
        <w:rPr>
          <w:sz w:val="20"/>
          <w:szCs w:val="20"/>
          <w:lang w:val="hr-BA"/>
        </w:rPr>
        <w:t>. Sistemske kontrole se vrše po slučajnom uzorku i bazirane su na procjeni rizika.</w:t>
      </w:r>
    </w:p>
    <w:p w14:paraId="4D62C9B2" w14:textId="77777777" w:rsidR="00E35DD4" w:rsidRDefault="00E35DD4" w:rsidP="00E35DD4">
      <w:pPr>
        <w:pStyle w:val="HLblueuppercase"/>
        <w:spacing w:after="0" w:line="240" w:lineRule="auto"/>
        <w:jc w:val="both"/>
        <w:rPr>
          <w:sz w:val="20"/>
          <w:szCs w:val="20"/>
          <w:lang w:val="hr-BA"/>
        </w:rPr>
      </w:pPr>
    </w:p>
    <w:p w14:paraId="24A703E8" w14:textId="77777777" w:rsidR="00E35DD4" w:rsidRDefault="00E35DD4" w:rsidP="00E35DD4">
      <w:pPr>
        <w:pStyle w:val="HLblueuppercase"/>
        <w:spacing w:after="0" w:line="240" w:lineRule="auto"/>
        <w:jc w:val="both"/>
        <w:rPr>
          <w:sz w:val="20"/>
          <w:szCs w:val="20"/>
          <w:lang w:val="hr-BA"/>
        </w:rPr>
      </w:pPr>
    </w:p>
    <w:p w14:paraId="77A4E814" w14:textId="77777777" w:rsidR="00E35DD4" w:rsidRDefault="00E35DD4" w:rsidP="00E35DD4">
      <w:pPr>
        <w:pStyle w:val="HLblueuppercase"/>
        <w:spacing w:after="0" w:line="240" w:lineRule="auto"/>
        <w:jc w:val="both"/>
        <w:rPr>
          <w:sz w:val="20"/>
          <w:szCs w:val="20"/>
          <w:lang w:val="hr-BA"/>
        </w:rPr>
      </w:pPr>
    </w:p>
    <w:p w14:paraId="005D0522" w14:textId="0BB303B4" w:rsidR="00E35DD4" w:rsidRPr="00EB6E8D" w:rsidRDefault="00E35DD4" w:rsidP="00E35DD4">
      <w:pPr>
        <w:pStyle w:val="HLblueuppercase"/>
        <w:spacing w:after="0" w:line="240" w:lineRule="auto"/>
        <w:jc w:val="center"/>
        <w:rPr>
          <w:sz w:val="20"/>
          <w:szCs w:val="20"/>
          <w:lang w:val="uk-UA"/>
        </w:rPr>
      </w:pPr>
    </w:p>
    <w:sectPr w:rsidR="00E35DD4" w:rsidRPr="00EB6E8D" w:rsidSect="005079A5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3931" w14:textId="77777777" w:rsidR="00AF41EA" w:rsidRDefault="00AF41EA" w:rsidP="00BD6CEE">
      <w:pPr>
        <w:spacing w:after="0" w:line="240" w:lineRule="auto"/>
      </w:pPr>
      <w:r>
        <w:separator/>
      </w:r>
    </w:p>
  </w:endnote>
  <w:endnote w:type="continuationSeparator" w:id="0">
    <w:p w14:paraId="39822D4D" w14:textId="77777777" w:rsidR="00AF41EA" w:rsidRDefault="00AF41EA" w:rsidP="00BD6CEE">
      <w:pPr>
        <w:spacing w:after="0" w:line="240" w:lineRule="auto"/>
      </w:pPr>
      <w:r>
        <w:continuationSeparator/>
      </w:r>
    </w:p>
  </w:endnote>
  <w:endnote w:type="continuationNotice" w:id="1">
    <w:p w14:paraId="676D4621" w14:textId="77777777" w:rsidR="00471E4C" w:rsidRDefault="00471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6AC5" w14:textId="64A4ED0C" w:rsidR="00B81789" w:rsidRPr="00F218DB" w:rsidRDefault="0041241F" w:rsidP="00F218D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proofErr w:type="spellStart"/>
    <w:r>
      <w:rPr>
        <w:rFonts w:ascii="Verdana" w:hAnsi="Verdana" w:cs="Tahoma"/>
        <w:i/>
        <w:sz w:val="16"/>
        <w:szCs w:val="16"/>
        <w:lang w:eastAsia="en-GB"/>
      </w:rPr>
      <w:t>Izjava</w:t>
    </w:r>
    <w:proofErr w:type="spellEnd"/>
    <w:r w:rsidRPr="002F4009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F218DB" w:rsidRPr="002F4009">
      <w:rPr>
        <w:rFonts w:ascii="Verdana" w:hAnsi="Verdana" w:cs="Tahoma"/>
        <w:i/>
        <w:sz w:val="16"/>
        <w:szCs w:val="16"/>
        <w:lang w:val="sk-SK" w:eastAsia="en-GB"/>
      </w:rPr>
      <w:t>poljoprivrednika o proizvodnji Donau Soja soje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 u Hrvatskoj</w:t>
    </w:r>
    <w:r w:rsidR="00F218DB"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F218DB">
      <w:rPr>
        <w:rFonts w:ascii="Verdana" w:hAnsi="Verdana" w:cs="Tahoma"/>
        <w:i/>
        <w:sz w:val="16"/>
        <w:szCs w:val="16"/>
        <w:lang w:val="sk-SK" w:eastAsia="en-GB"/>
      </w:rPr>
      <w:t xml:space="preserve">Verzija </w:t>
    </w:r>
    <w:r w:rsidR="00F218DB" w:rsidRPr="003A5E5F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20</w:t>
    </w:r>
    <w:r w:rsidR="00A07877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E35DD4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5</w:t>
    </w:r>
    <w:r w:rsidR="00B81789" w:rsidRPr="00F218DB">
      <w:rPr>
        <w:rFonts w:ascii="Verdana" w:hAnsi="Verdana"/>
        <w:i/>
        <w:sz w:val="16"/>
      </w:rPr>
      <w:tab/>
    </w:r>
    <w:r w:rsidR="00344FE7" w:rsidRPr="00F218DB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218DB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9A03F6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1B53" w14:textId="77777777" w:rsidR="00AF41EA" w:rsidRDefault="00AF41EA" w:rsidP="00BD6CEE">
      <w:pPr>
        <w:spacing w:after="0" w:line="240" w:lineRule="auto"/>
      </w:pPr>
      <w:r>
        <w:separator/>
      </w:r>
    </w:p>
  </w:footnote>
  <w:footnote w:type="continuationSeparator" w:id="0">
    <w:p w14:paraId="4CBBBF3F" w14:textId="77777777" w:rsidR="00AF41EA" w:rsidRDefault="00AF41EA" w:rsidP="00BD6CEE">
      <w:pPr>
        <w:spacing w:after="0" w:line="240" w:lineRule="auto"/>
      </w:pPr>
      <w:r>
        <w:continuationSeparator/>
      </w:r>
    </w:p>
  </w:footnote>
  <w:footnote w:type="continuationNotice" w:id="1">
    <w:p w14:paraId="1FEE301F" w14:textId="77777777" w:rsidR="00471E4C" w:rsidRDefault="00471E4C">
      <w:pPr>
        <w:spacing w:after="0" w:line="240" w:lineRule="auto"/>
      </w:pPr>
    </w:p>
  </w:footnote>
  <w:footnote w:id="2">
    <w:p w14:paraId="488CB53F" w14:textId="47AE7005" w:rsidR="00944551" w:rsidRPr="00A04878" w:rsidRDefault="00944551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A04878">
        <w:rPr>
          <w:rStyle w:val="FootnoteReference"/>
          <w:rFonts w:ascii="Verdana" w:hAnsi="Verdana"/>
          <w:sz w:val="16"/>
          <w:szCs w:val="16"/>
        </w:rPr>
        <w:footnoteRef/>
      </w:r>
      <w:r w:rsidRPr="00A04878">
        <w:rPr>
          <w:rFonts w:ascii="Verdana" w:hAnsi="Verdana"/>
          <w:sz w:val="16"/>
          <w:szCs w:val="16"/>
          <w:lang w:val="en-GB"/>
        </w:rPr>
        <w:t xml:space="preserve"> </w:t>
      </w:r>
      <w:r w:rsidR="00A04878" w:rsidRPr="00A04878">
        <w:rPr>
          <w:rFonts w:ascii="Verdana" w:hAnsi="Verdana"/>
          <w:sz w:val="16"/>
          <w:szCs w:val="16"/>
          <w:lang w:val="rm-CH"/>
        </w:rPr>
        <w:t>vrijedi od datuma primjenjivosti EUDR.</w:t>
      </w:r>
    </w:p>
  </w:footnote>
  <w:footnote w:id="3">
    <w:p w14:paraId="34C71C5D" w14:textId="06FA8245" w:rsidR="005E348A" w:rsidRPr="00277A98" w:rsidRDefault="005E348A" w:rsidP="00EB6E8D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Opaska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: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Primjenjivi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pravni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zahtjevi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koji se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odnose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na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razmnožavanje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sjemena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(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zakoni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o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zaštiti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biljnih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sorti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)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moraju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se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pratiti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proofErr w:type="gramStart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poštivati</w:t>
      </w:r>
      <w:proofErr w:type="spellEnd"/>
      <w:r w:rsidR="00464794" w:rsidRPr="00277A98">
        <w:rPr>
          <w:rFonts w:ascii="Verdana" w:eastAsia="Calibri" w:hAnsi="Verdana" w:cs="Tahoma"/>
          <w:sz w:val="13"/>
          <w:szCs w:val="13"/>
          <w:lang w:val="en-GB"/>
        </w:rPr>
        <w:t>;</w:t>
      </w:r>
      <w:proofErr w:type="gramEnd"/>
    </w:p>
  </w:footnote>
  <w:footnote w:id="4">
    <w:p w14:paraId="5CDD9AEB" w14:textId="1002D0F7" w:rsidR="007D3C55" w:rsidRPr="00277A98" w:rsidRDefault="007D3C55" w:rsidP="00EB6E8D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U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slučaju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da se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minimalni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razmak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ne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može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održati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obrazloženje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treba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biti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dostavljeno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putem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maila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i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odobreno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od Donau Soja </w:t>
      </w:r>
      <w:proofErr w:type="spellStart"/>
      <w:r w:rsidR="00CA717E" w:rsidRPr="00277A98">
        <w:rPr>
          <w:rFonts w:ascii="Verdana" w:hAnsi="Verdana" w:cs="Tahoma"/>
          <w:sz w:val="13"/>
          <w:szCs w:val="13"/>
          <w:lang w:val="en-GB"/>
        </w:rPr>
        <w:t>udruge</w:t>
      </w:r>
      <w:proofErr w:type="spellEnd"/>
      <w:r w:rsidR="00CA717E" w:rsidRPr="00277A98">
        <w:rPr>
          <w:rFonts w:ascii="Verdana" w:hAnsi="Verdana" w:cs="Tahoma"/>
          <w:sz w:val="13"/>
          <w:szCs w:val="13"/>
          <w:lang w:val="en-GB"/>
        </w:rPr>
        <w:t xml:space="preserve"> (</w:t>
      </w:r>
      <w:r w:rsidR="00CA717E" w:rsidRPr="00CA717E">
        <w:rPr>
          <w:rStyle w:val="Hyperlink"/>
          <w:rFonts w:ascii="Verdana" w:hAnsi="Verdana"/>
          <w:sz w:val="13"/>
          <w:szCs w:val="13"/>
          <w:lang w:val="hr-BA"/>
        </w:rPr>
        <w:t>quality@donausoja.org</w:t>
      </w:r>
      <w:r w:rsidR="00CA717E" w:rsidRPr="00277A98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5">
    <w:p w14:paraId="59ED6ACA" w14:textId="2C244134" w:rsidR="00F218DB" w:rsidRPr="00A83BB7" w:rsidRDefault="00F218DB" w:rsidP="00EB6E8D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ootnoteReference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Najnoviju verziju Priručnika za uzgoj soje možete pronaći na </w:t>
      </w:r>
      <w:r w:rsidR="002C57DE">
        <w:rPr>
          <w:rFonts w:ascii="Verdana" w:hAnsi="Verdana" w:cs="Tahoma"/>
          <w:sz w:val="13"/>
          <w:szCs w:val="13"/>
          <w:lang w:val="hr-BA"/>
        </w:rPr>
        <w:t>slijedećem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hyperlink r:id="rId1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www.donausoja.org/sr/preuzimanje-dokumenata</w:t>
        </w:r>
      </w:hyperlink>
    </w:p>
  </w:footnote>
  <w:footnote w:id="6">
    <w:p w14:paraId="59ED6ACB" w14:textId="05E63B84" w:rsidR="00F218DB" w:rsidRPr="00A83BB7" w:rsidRDefault="00F218DB" w:rsidP="00EB6E8D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ootnoteReference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Ne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odnosi se na poljoprivrednike koji </w:t>
      </w:r>
      <w:r w:rsidR="002607DD">
        <w:rPr>
          <w:rFonts w:ascii="Verdana" w:hAnsi="Verdana" w:cs="Tahoma"/>
          <w:sz w:val="13"/>
          <w:szCs w:val="13"/>
          <w:lang w:val="hr-BA"/>
        </w:rPr>
        <w:t>uzgajaju</w:t>
      </w:r>
      <w:r w:rsidR="002607DD" w:rsidRPr="00A83BB7">
        <w:rPr>
          <w:rFonts w:ascii="Verdana" w:hAnsi="Verdana" w:cs="Tahom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>soju na manje od 1 hektara.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6AC4" w14:textId="0BE86B25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9ED6AC8" wp14:editId="6E6323D5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7036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866912">
    <w:abstractNumId w:val="7"/>
  </w:num>
  <w:num w:numId="3" w16cid:durableId="2090036304">
    <w:abstractNumId w:val="5"/>
  </w:num>
  <w:num w:numId="4" w16cid:durableId="181165129">
    <w:abstractNumId w:val="9"/>
  </w:num>
  <w:num w:numId="5" w16cid:durableId="1890216455">
    <w:abstractNumId w:val="10"/>
  </w:num>
  <w:num w:numId="6" w16cid:durableId="1979525674">
    <w:abstractNumId w:val="1"/>
  </w:num>
  <w:num w:numId="7" w16cid:durableId="1408990437">
    <w:abstractNumId w:val="4"/>
  </w:num>
  <w:num w:numId="8" w16cid:durableId="182984785">
    <w:abstractNumId w:val="11"/>
  </w:num>
  <w:num w:numId="9" w16cid:durableId="394426525">
    <w:abstractNumId w:val="6"/>
  </w:num>
  <w:num w:numId="10" w16cid:durableId="1786383744">
    <w:abstractNumId w:val="8"/>
  </w:num>
  <w:num w:numId="11" w16cid:durableId="2127507213">
    <w:abstractNumId w:val="12"/>
  </w:num>
  <w:num w:numId="12" w16cid:durableId="208302462">
    <w:abstractNumId w:val="3"/>
  </w:num>
  <w:num w:numId="13" w16cid:durableId="1838841441">
    <w:abstractNumId w:val="2"/>
  </w:num>
  <w:num w:numId="14" w16cid:durableId="11012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gdNUfydJJ6X/zP4AvNwMag+9RJyzhdTxAFmowx2F5caNQWshXGbISZY+GuRP8Bjs7gGxhqbV2FLgzrfdPXH3Q==" w:salt="KLk75sJZQFMjxT+/+elJ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26F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64032"/>
    <w:rsid w:val="00075F51"/>
    <w:rsid w:val="00077ED5"/>
    <w:rsid w:val="000A2F06"/>
    <w:rsid w:val="000A479A"/>
    <w:rsid w:val="000B084E"/>
    <w:rsid w:val="000B0B61"/>
    <w:rsid w:val="000C1B82"/>
    <w:rsid w:val="000C3AE8"/>
    <w:rsid w:val="000D6F66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5480"/>
    <w:rsid w:val="001277FA"/>
    <w:rsid w:val="00136053"/>
    <w:rsid w:val="001478DD"/>
    <w:rsid w:val="00152138"/>
    <w:rsid w:val="00153618"/>
    <w:rsid w:val="001627CA"/>
    <w:rsid w:val="00173D52"/>
    <w:rsid w:val="00174224"/>
    <w:rsid w:val="001754FD"/>
    <w:rsid w:val="00176AE2"/>
    <w:rsid w:val="00177126"/>
    <w:rsid w:val="00190544"/>
    <w:rsid w:val="0019286D"/>
    <w:rsid w:val="00196EFE"/>
    <w:rsid w:val="001A05B2"/>
    <w:rsid w:val="001B2F08"/>
    <w:rsid w:val="001B4790"/>
    <w:rsid w:val="001B7A87"/>
    <w:rsid w:val="001C1FFA"/>
    <w:rsid w:val="001D2BEA"/>
    <w:rsid w:val="001E106F"/>
    <w:rsid w:val="001E3A3F"/>
    <w:rsid w:val="001E5495"/>
    <w:rsid w:val="001E7D90"/>
    <w:rsid w:val="002034E0"/>
    <w:rsid w:val="00215EF7"/>
    <w:rsid w:val="00221629"/>
    <w:rsid w:val="00222DC3"/>
    <w:rsid w:val="002455F4"/>
    <w:rsid w:val="0024723B"/>
    <w:rsid w:val="002579C3"/>
    <w:rsid w:val="002607DD"/>
    <w:rsid w:val="0026274B"/>
    <w:rsid w:val="0026751E"/>
    <w:rsid w:val="00271D7F"/>
    <w:rsid w:val="0027417D"/>
    <w:rsid w:val="00277A98"/>
    <w:rsid w:val="00280C17"/>
    <w:rsid w:val="0028281E"/>
    <w:rsid w:val="00282C42"/>
    <w:rsid w:val="002831A9"/>
    <w:rsid w:val="002960C2"/>
    <w:rsid w:val="002B10BA"/>
    <w:rsid w:val="002B389E"/>
    <w:rsid w:val="002B4916"/>
    <w:rsid w:val="002B7AAA"/>
    <w:rsid w:val="002C1053"/>
    <w:rsid w:val="002C38FD"/>
    <w:rsid w:val="002C57DE"/>
    <w:rsid w:val="002D4EBF"/>
    <w:rsid w:val="002E2C6F"/>
    <w:rsid w:val="002F5110"/>
    <w:rsid w:val="002F7C3C"/>
    <w:rsid w:val="00300FE4"/>
    <w:rsid w:val="00303C8F"/>
    <w:rsid w:val="00310462"/>
    <w:rsid w:val="0031218E"/>
    <w:rsid w:val="0031404E"/>
    <w:rsid w:val="00314A4B"/>
    <w:rsid w:val="00314CD7"/>
    <w:rsid w:val="00316C8F"/>
    <w:rsid w:val="00325949"/>
    <w:rsid w:val="003265ED"/>
    <w:rsid w:val="00334267"/>
    <w:rsid w:val="00340F15"/>
    <w:rsid w:val="00344FE7"/>
    <w:rsid w:val="00353D06"/>
    <w:rsid w:val="003549EA"/>
    <w:rsid w:val="00365533"/>
    <w:rsid w:val="00365A34"/>
    <w:rsid w:val="00377EBF"/>
    <w:rsid w:val="00387535"/>
    <w:rsid w:val="00387C33"/>
    <w:rsid w:val="003900BC"/>
    <w:rsid w:val="00394D37"/>
    <w:rsid w:val="003960DC"/>
    <w:rsid w:val="003A2CD8"/>
    <w:rsid w:val="003A5B65"/>
    <w:rsid w:val="003B1117"/>
    <w:rsid w:val="003C4D1C"/>
    <w:rsid w:val="003C73A1"/>
    <w:rsid w:val="003C78DC"/>
    <w:rsid w:val="003D3F5F"/>
    <w:rsid w:val="003D59A2"/>
    <w:rsid w:val="003E5707"/>
    <w:rsid w:val="003E62BE"/>
    <w:rsid w:val="003F16C8"/>
    <w:rsid w:val="00400B01"/>
    <w:rsid w:val="00403F36"/>
    <w:rsid w:val="00404A85"/>
    <w:rsid w:val="004108EA"/>
    <w:rsid w:val="0041241F"/>
    <w:rsid w:val="004169DF"/>
    <w:rsid w:val="0041778E"/>
    <w:rsid w:val="0042040E"/>
    <w:rsid w:val="00422E3A"/>
    <w:rsid w:val="00423390"/>
    <w:rsid w:val="00424B0D"/>
    <w:rsid w:val="00425029"/>
    <w:rsid w:val="00426A09"/>
    <w:rsid w:val="00432909"/>
    <w:rsid w:val="00434486"/>
    <w:rsid w:val="004377B8"/>
    <w:rsid w:val="00437909"/>
    <w:rsid w:val="004454B2"/>
    <w:rsid w:val="0045092C"/>
    <w:rsid w:val="00464794"/>
    <w:rsid w:val="0047126C"/>
    <w:rsid w:val="00471E4C"/>
    <w:rsid w:val="00474429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30AA"/>
    <w:rsid w:val="005071CF"/>
    <w:rsid w:val="005079A5"/>
    <w:rsid w:val="00516646"/>
    <w:rsid w:val="00527A0E"/>
    <w:rsid w:val="0053034D"/>
    <w:rsid w:val="00534121"/>
    <w:rsid w:val="00544FB0"/>
    <w:rsid w:val="00546B94"/>
    <w:rsid w:val="00550692"/>
    <w:rsid w:val="0055098A"/>
    <w:rsid w:val="00552ACA"/>
    <w:rsid w:val="00556C65"/>
    <w:rsid w:val="005616E3"/>
    <w:rsid w:val="00563846"/>
    <w:rsid w:val="005732D2"/>
    <w:rsid w:val="00576517"/>
    <w:rsid w:val="00584C12"/>
    <w:rsid w:val="005A591F"/>
    <w:rsid w:val="005B16D8"/>
    <w:rsid w:val="005B37B7"/>
    <w:rsid w:val="005C0061"/>
    <w:rsid w:val="005C5060"/>
    <w:rsid w:val="005D62CF"/>
    <w:rsid w:val="005D7A9A"/>
    <w:rsid w:val="005E1A13"/>
    <w:rsid w:val="005E1A6C"/>
    <w:rsid w:val="005E1C60"/>
    <w:rsid w:val="005E348A"/>
    <w:rsid w:val="005E71D5"/>
    <w:rsid w:val="005F2426"/>
    <w:rsid w:val="005F4F8A"/>
    <w:rsid w:val="006050AE"/>
    <w:rsid w:val="00610117"/>
    <w:rsid w:val="006162A5"/>
    <w:rsid w:val="00627C8A"/>
    <w:rsid w:val="00640717"/>
    <w:rsid w:val="00642987"/>
    <w:rsid w:val="00653996"/>
    <w:rsid w:val="0065634A"/>
    <w:rsid w:val="006607EF"/>
    <w:rsid w:val="00666255"/>
    <w:rsid w:val="00667F67"/>
    <w:rsid w:val="00671336"/>
    <w:rsid w:val="006714DC"/>
    <w:rsid w:val="00676A79"/>
    <w:rsid w:val="00684D61"/>
    <w:rsid w:val="00690C07"/>
    <w:rsid w:val="0069480D"/>
    <w:rsid w:val="00694D31"/>
    <w:rsid w:val="00694F39"/>
    <w:rsid w:val="00695CC2"/>
    <w:rsid w:val="006A29A4"/>
    <w:rsid w:val="006A3179"/>
    <w:rsid w:val="006A6BAE"/>
    <w:rsid w:val="006B0D63"/>
    <w:rsid w:val="006B755B"/>
    <w:rsid w:val="006C16AC"/>
    <w:rsid w:val="006C5236"/>
    <w:rsid w:val="006D0D64"/>
    <w:rsid w:val="006D0DC0"/>
    <w:rsid w:val="006D417F"/>
    <w:rsid w:val="006D53A8"/>
    <w:rsid w:val="006F0611"/>
    <w:rsid w:val="006F2418"/>
    <w:rsid w:val="006F62AC"/>
    <w:rsid w:val="007070C9"/>
    <w:rsid w:val="0070723C"/>
    <w:rsid w:val="00710FC7"/>
    <w:rsid w:val="00712F83"/>
    <w:rsid w:val="00715658"/>
    <w:rsid w:val="00717B60"/>
    <w:rsid w:val="0072147F"/>
    <w:rsid w:val="00721963"/>
    <w:rsid w:val="007254D4"/>
    <w:rsid w:val="00731C27"/>
    <w:rsid w:val="0073542A"/>
    <w:rsid w:val="00735983"/>
    <w:rsid w:val="00736BBB"/>
    <w:rsid w:val="0074112E"/>
    <w:rsid w:val="0074583D"/>
    <w:rsid w:val="00753AFD"/>
    <w:rsid w:val="00754AF3"/>
    <w:rsid w:val="00757639"/>
    <w:rsid w:val="00760115"/>
    <w:rsid w:val="00761944"/>
    <w:rsid w:val="00763068"/>
    <w:rsid w:val="0076373C"/>
    <w:rsid w:val="00780B57"/>
    <w:rsid w:val="007831B6"/>
    <w:rsid w:val="007833DD"/>
    <w:rsid w:val="00785630"/>
    <w:rsid w:val="007A0CB0"/>
    <w:rsid w:val="007A0F65"/>
    <w:rsid w:val="007A1CF5"/>
    <w:rsid w:val="007A215E"/>
    <w:rsid w:val="007A3FEF"/>
    <w:rsid w:val="007A5008"/>
    <w:rsid w:val="007A5357"/>
    <w:rsid w:val="007A5741"/>
    <w:rsid w:val="007A70B4"/>
    <w:rsid w:val="007B20A6"/>
    <w:rsid w:val="007B2B52"/>
    <w:rsid w:val="007C7485"/>
    <w:rsid w:val="007D3C55"/>
    <w:rsid w:val="007D40BB"/>
    <w:rsid w:val="007E45F8"/>
    <w:rsid w:val="007F0A30"/>
    <w:rsid w:val="007F621F"/>
    <w:rsid w:val="007F72EC"/>
    <w:rsid w:val="00814BAE"/>
    <w:rsid w:val="008207A6"/>
    <w:rsid w:val="008219FC"/>
    <w:rsid w:val="0082294B"/>
    <w:rsid w:val="00834675"/>
    <w:rsid w:val="008403DD"/>
    <w:rsid w:val="0084548C"/>
    <w:rsid w:val="00855B00"/>
    <w:rsid w:val="00857DFE"/>
    <w:rsid w:val="0086001E"/>
    <w:rsid w:val="00865026"/>
    <w:rsid w:val="00867CFE"/>
    <w:rsid w:val="00874387"/>
    <w:rsid w:val="00874D23"/>
    <w:rsid w:val="00874E4E"/>
    <w:rsid w:val="00875EB0"/>
    <w:rsid w:val="00881A45"/>
    <w:rsid w:val="008831F9"/>
    <w:rsid w:val="00883637"/>
    <w:rsid w:val="00897BB8"/>
    <w:rsid w:val="008A42CD"/>
    <w:rsid w:val="008A4F75"/>
    <w:rsid w:val="008C0E5B"/>
    <w:rsid w:val="008C3895"/>
    <w:rsid w:val="008C4C77"/>
    <w:rsid w:val="008D2855"/>
    <w:rsid w:val="008D6B8D"/>
    <w:rsid w:val="008E2114"/>
    <w:rsid w:val="008E5BD6"/>
    <w:rsid w:val="008F00D2"/>
    <w:rsid w:val="00915E1E"/>
    <w:rsid w:val="00916DD4"/>
    <w:rsid w:val="00917ABB"/>
    <w:rsid w:val="00925832"/>
    <w:rsid w:val="00930DD5"/>
    <w:rsid w:val="00932525"/>
    <w:rsid w:val="0093640F"/>
    <w:rsid w:val="009376AB"/>
    <w:rsid w:val="009379FD"/>
    <w:rsid w:val="00940ACB"/>
    <w:rsid w:val="00944551"/>
    <w:rsid w:val="00954509"/>
    <w:rsid w:val="00956EB6"/>
    <w:rsid w:val="00964337"/>
    <w:rsid w:val="00967C67"/>
    <w:rsid w:val="009733CD"/>
    <w:rsid w:val="0097742A"/>
    <w:rsid w:val="009774EC"/>
    <w:rsid w:val="0098066E"/>
    <w:rsid w:val="0098148D"/>
    <w:rsid w:val="00985B19"/>
    <w:rsid w:val="00986857"/>
    <w:rsid w:val="0099756C"/>
    <w:rsid w:val="009A03F6"/>
    <w:rsid w:val="009A1C09"/>
    <w:rsid w:val="009B7F00"/>
    <w:rsid w:val="009C03DC"/>
    <w:rsid w:val="009C1C14"/>
    <w:rsid w:val="009C2D16"/>
    <w:rsid w:val="009C3B7C"/>
    <w:rsid w:val="009D1073"/>
    <w:rsid w:val="009D13A4"/>
    <w:rsid w:val="009E5EFE"/>
    <w:rsid w:val="009F4D38"/>
    <w:rsid w:val="00A045A3"/>
    <w:rsid w:val="00A04878"/>
    <w:rsid w:val="00A06418"/>
    <w:rsid w:val="00A06DFA"/>
    <w:rsid w:val="00A07877"/>
    <w:rsid w:val="00A113CD"/>
    <w:rsid w:val="00A15438"/>
    <w:rsid w:val="00A17ACE"/>
    <w:rsid w:val="00A20BD3"/>
    <w:rsid w:val="00A21AE9"/>
    <w:rsid w:val="00A26150"/>
    <w:rsid w:val="00A26185"/>
    <w:rsid w:val="00A31F7B"/>
    <w:rsid w:val="00A35C87"/>
    <w:rsid w:val="00A36261"/>
    <w:rsid w:val="00A36351"/>
    <w:rsid w:val="00A4181B"/>
    <w:rsid w:val="00A43047"/>
    <w:rsid w:val="00A47AF2"/>
    <w:rsid w:val="00A5223A"/>
    <w:rsid w:val="00A5333F"/>
    <w:rsid w:val="00A80E2A"/>
    <w:rsid w:val="00A95973"/>
    <w:rsid w:val="00A97D89"/>
    <w:rsid w:val="00A97F41"/>
    <w:rsid w:val="00AA6A0E"/>
    <w:rsid w:val="00AB181D"/>
    <w:rsid w:val="00AC2B12"/>
    <w:rsid w:val="00AD4EA8"/>
    <w:rsid w:val="00AE4BDB"/>
    <w:rsid w:val="00AF41EA"/>
    <w:rsid w:val="00B00F74"/>
    <w:rsid w:val="00B04FAE"/>
    <w:rsid w:val="00B10F98"/>
    <w:rsid w:val="00B12804"/>
    <w:rsid w:val="00B179BA"/>
    <w:rsid w:val="00B2721D"/>
    <w:rsid w:val="00B27EF1"/>
    <w:rsid w:val="00B35361"/>
    <w:rsid w:val="00B429D7"/>
    <w:rsid w:val="00B53E03"/>
    <w:rsid w:val="00B5445B"/>
    <w:rsid w:val="00B60FC0"/>
    <w:rsid w:val="00B6787E"/>
    <w:rsid w:val="00B75101"/>
    <w:rsid w:val="00B81789"/>
    <w:rsid w:val="00B82E40"/>
    <w:rsid w:val="00B84896"/>
    <w:rsid w:val="00B87124"/>
    <w:rsid w:val="00B928AF"/>
    <w:rsid w:val="00B94442"/>
    <w:rsid w:val="00B95293"/>
    <w:rsid w:val="00BA1328"/>
    <w:rsid w:val="00BB3DEA"/>
    <w:rsid w:val="00BB509F"/>
    <w:rsid w:val="00BB51CB"/>
    <w:rsid w:val="00BB65E4"/>
    <w:rsid w:val="00BC0CE5"/>
    <w:rsid w:val="00BC37E7"/>
    <w:rsid w:val="00BC5970"/>
    <w:rsid w:val="00BC68DC"/>
    <w:rsid w:val="00BD23E2"/>
    <w:rsid w:val="00BD251D"/>
    <w:rsid w:val="00BD6CEE"/>
    <w:rsid w:val="00BF340E"/>
    <w:rsid w:val="00BF7ED0"/>
    <w:rsid w:val="00C036CA"/>
    <w:rsid w:val="00C053E4"/>
    <w:rsid w:val="00C118CA"/>
    <w:rsid w:val="00C207ED"/>
    <w:rsid w:val="00C211B0"/>
    <w:rsid w:val="00C305C7"/>
    <w:rsid w:val="00C309AA"/>
    <w:rsid w:val="00C33749"/>
    <w:rsid w:val="00C41A04"/>
    <w:rsid w:val="00C426CB"/>
    <w:rsid w:val="00C57F2B"/>
    <w:rsid w:val="00C66B51"/>
    <w:rsid w:val="00C70307"/>
    <w:rsid w:val="00C809AC"/>
    <w:rsid w:val="00C8428B"/>
    <w:rsid w:val="00C97CB8"/>
    <w:rsid w:val="00CA0394"/>
    <w:rsid w:val="00CA2417"/>
    <w:rsid w:val="00CA42F5"/>
    <w:rsid w:val="00CA717E"/>
    <w:rsid w:val="00CB01FF"/>
    <w:rsid w:val="00CB1962"/>
    <w:rsid w:val="00CD3ACB"/>
    <w:rsid w:val="00CD3C46"/>
    <w:rsid w:val="00CD63F4"/>
    <w:rsid w:val="00CE0D83"/>
    <w:rsid w:val="00CF62BA"/>
    <w:rsid w:val="00CF74B9"/>
    <w:rsid w:val="00D07611"/>
    <w:rsid w:val="00D12FBC"/>
    <w:rsid w:val="00D15443"/>
    <w:rsid w:val="00D21C64"/>
    <w:rsid w:val="00D22E36"/>
    <w:rsid w:val="00D34177"/>
    <w:rsid w:val="00D359EF"/>
    <w:rsid w:val="00D3793A"/>
    <w:rsid w:val="00D43A44"/>
    <w:rsid w:val="00D46753"/>
    <w:rsid w:val="00D47DE1"/>
    <w:rsid w:val="00D50B9F"/>
    <w:rsid w:val="00D54D5E"/>
    <w:rsid w:val="00D622A8"/>
    <w:rsid w:val="00D65881"/>
    <w:rsid w:val="00D76E1E"/>
    <w:rsid w:val="00D826E8"/>
    <w:rsid w:val="00D83B32"/>
    <w:rsid w:val="00DA16FA"/>
    <w:rsid w:val="00DA50C6"/>
    <w:rsid w:val="00DA5A50"/>
    <w:rsid w:val="00DA796B"/>
    <w:rsid w:val="00DB4550"/>
    <w:rsid w:val="00DB6432"/>
    <w:rsid w:val="00DB7578"/>
    <w:rsid w:val="00DC73EA"/>
    <w:rsid w:val="00DD1747"/>
    <w:rsid w:val="00DE0939"/>
    <w:rsid w:val="00DE0A05"/>
    <w:rsid w:val="00DE6182"/>
    <w:rsid w:val="00DE74AF"/>
    <w:rsid w:val="00DF16A7"/>
    <w:rsid w:val="00DF50ED"/>
    <w:rsid w:val="00E01526"/>
    <w:rsid w:val="00E01A08"/>
    <w:rsid w:val="00E17471"/>
    <w:rsid w:val="00E30673"/>
    <w:rsid w:val="00E332BD"/>
    <w:rsid w:val="00E35DD4"/>
    <w:rsid w:val="00E36E09"/>
    <w:rsid w:val="00E36E35"/>
    <w:rsid w:val="00E4502B"/>
    <w:rsid w:val="00E578BE"/>
    <w:rsid w:val="00E625CB"/>
    <w:rsid w:val="00E6272E"/>
    <w:rsid w:val="00E71090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59A6"/>
    <w:rsid w:val="00EA6D09"/>
    <w:rsid w:val="00EA7EBB"/>
    <w:rsid w:val="00EB6E8D"/>
    <w:rsid w:val="00EB75A7"/>
    <w:rsid w:val="00EB786A"/>
    <w:rsid w:val="00EC7E1C"/>
    <w:rsid w:val="00ED08BD"/>
    <w:rsid w:val="00ED0C18"/>
    <w:rsid w:val="00ED1D7E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18DB"/>
    <w:rsid w:val="00F263F6"/>
    <w:rsid w:val="00F31B79"/>
    <w:rsid w:val="00F3729B"/>
    <w:rsid w:val="00F448BA"/>
    <w:rsid w:val="00F5337A"/>
    <w:rsid w:val="00F534B3"/>
    <w:rsid w:val="00F54812"/>
    <w:rsid w:val="00F56AC8"/>
    <w:rsid w:val="00F62591"/>
    <w:rsid w:val="00F704DA"/>
    <w:rsid w:val="00F712F3"/>
    <w:rsid w:val="00F76D53"/>
    <w:rsid w:val="00F806BD"/>
    <w:rsid w:val="00F933CD"/>
    <w:rsid w:val="00F95154"/>
    <w:rsid w:val="00F95D36"/>
    <w:rsid w:val="00F97E52"/>
    <w:rsid w:val="00FB3D11"/>
    <w:rsid w:val="00FB43E2"/>
    <w:rsid w:val="00FB6677"/>
    <w:rsid w:val="00FB7512"/>
    <w:rsid w:val="00FC2D7F"/>
    <w:rsid w:val="00FC74D2"/>
    <w:rsid w:val="00FD40F9"/>
    <w:rsid w:val="00FD4BA2"/>
    <w:rsid w:val="00FE00B6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D69EE"/>
  <w15:docId w15:val="{497824C3-6CD3-44EC-BB70-58998B3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753AFD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282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8281E"/>
  </w:style>
  <w:style w:type="character" w:customStyle="1" w:styleId="eop">
    <w:name w:val="eop"/>
    <w:basedOn w:val="DefaultParagraphFont"/>
    <w:rsid w:val="0028281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26F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00526F"/>
  </w:style>
  <w:style w:type="character" w:styleId="UnresolvedMention">
    <w:name w:val="Unresolved Mention"/>
    <w:basedOn w:val="DefaultParagraphFont"/>
    <w:uiPriority w:val="99"/>
    <w:semiHidden/>
    <w:unhideWhenUsed/>
    <w:rsid w:val="00C305C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6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BC5A398313419C857EF6FBC8DD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F2DF-7435-4AB3-AA02-504F1E0169B0}"/>
      </w:docPartPr>
      <w:docPartBody>
        <w:p w:rsidR="0014282C" w:rsidRDefault="00B505D0" w:rsidP="00B505D0">
          <w:pPr>
            <w:pStyle w:val="61BC5A398313419C857EF6FBC8DD089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156F8ACF0824E62A36BBC65B55A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FC2-39C5-4782-8871-6890863DCA46}"/>
      </w:docPartPr>
      <w:docPartBody>
        <w:p w:rsidR="0014282C" w:rsidRDefault="00B505D0" w:rsidP="00B505D0">
          <w:pPr>
            <w:pStyle w:val="1156F8ACF0824E62A36BBC65B55AAE8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04AA25EBE214719A8DE87F6B95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F752-0968-4F6A-BAF5-C86D81986939}"/>
      </w:docPartPr>
      <w:docPartBody>
        <w:p w:rsidR="0014282C" w:rsidRDefault="00B505D0" w:rsidP="00B505D0">
          <w:pPr>
            <w:pStyle w:val="104AA25EBE214719A8DE87F6B9584A3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C538813DE084A60B9CB830B6CE3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CD7-F1D6-4D34-A105-96DA2059618D}"/>
      </w:docPartPr>
      <w:docPartBody>
        <w:p w:rsidR="0014282C" w:rsidRDefault="00B505D0" w:rsidP="00B505D0">
          <w:pPr>
            <w:pStyle w:val="4C538813DE084A60B9CB830B6CE3E8D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8F5559BA9DA4A6DA0C0A57F9F8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0118-0579-435B-9051-C53CF70EEAAA}"/>
      </w:docPartPr>
      <w:docPartBody>
        <w:p w:rsidR="0014282C" w:rsidRDefault="00B505D0" w:rsidP="00B505D0">
          <w:pPr>
            <w:pStyle w:val="78F5559BA9DA4A6DA0C0A57F9F84A05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99424393A044B598BD214A0666E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DDF-EC13-4D9D-BE9C-4F11B2EC3D93}"/>
      </w:docPartPr>
      <w:docPartBody>
        <w:p w:rsidR="0014282C" w:rsidRDefault="00B505D0" w:rsidP="00B505D0">
          <w:pPr>
            <w:pStyle w:val="D99424393A044B598BD214A0666E50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05ABE7D400042A1BB254EBFC5C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B12-B419-4B10-9948-2DED8069083F}"/>
      </w:docPartPr>
      <w:docPartBody>
        <w:p w:rsidR="0014282C" w:rsidRDefault="00B505D0" w:rsidP="00B505D0">
          <w:pPr>
            <w:pStyle w:val="605ABE7D400042A1BB254EBFC5CC367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2CD605A96DB4F06B67C498DA07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F39-81F5-4864-B4C6-2B45B7E1C4D8}"/>
      </w:docPartPr>
      <w:docPartBody>
        <w:p w:rsidR="0014282C" w:rsidRDefault="00B505D0" w:rsidP="00B505D0">
          <w:pPr>
            <w:pStyle w:val="02CD605A96DB4F06B67C498DA076DE1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25934085AC3496BBE0F77DE0338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63A-F0B9-4E24-8EAA-221D446D3766}"/>
      </w:docPartPr>
      <w:docPartBody>
        <w:p w:rsidR="0014282C" w:rsidRDefault="00B505D0" w:rsidP="00B505D0">
          <w:pPr>
            <w:pStyle w:val="A25934085AC3496BBE0F77DE033851E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59DD9B7B304349A8DDF5E79BED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C7E-2CC3-4A4D-AD86-12E123E81B08}"/>
      </w:docPartPr>
      <w:docPartBody>
        <w:p w:rsidR="0014282C" w:rsidRDefault="00B505D0" w:rsidP="00B505D0">
          <w:pPr>
            <w:pStyle w:val="3559DD9B7B304349A8DDF5E79BED884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2C3BA2363CA476BA5EE2D664912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61A8-A64A-4160-83D5-674738B50EB0}"/>
      </w:docPartPr>
      <w:docPartBody>
        <w:p w:rsidR="0014282C" w:rsidRDefault="00B505D0" w:rsidP="00B505D0">
          <w:pPr>
            <w:pStyle w:val="C2C3BA2363CA476BA5EE2D664912CCF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D84E82D1A394622BEC33ED544C5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DF66-AC12-4D13-9FFD-136811577670}"/>
      </w:docPartPr>
      <w:docPartBody>
        <w:p w:rsidR="0014282C" w:rsidRDefault="00B505D0" w:rsidP="00B505D0">
          <w:pPr>
            <w:pStyle w:val="0D84E82D1A394622BEC33ED544C5576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F65C71DF5794DB4AC44A15AB362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410C-1424-4BA5-A383-8422099F9C51}"/>
      </w:docPartPr>
      <w:docPartBody>
        <w:p w:rsidR="0014282C" w:rsidRDefault="00B505D0" w:rsidP="00B505D0">
          <w:pPr>
            <w:pStyle w:val="4F65C71DF5794DB4AC44A15AB362944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53BF5818B264F2F9AD625E7F0E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E4B-9DF1-47DB-98EE-F722D56AB177}"/>
      </w:docPartPr>
      <w:docPartBody>
        <w:p w:rsidR="0014282C" w:rsidRDefault="00B505D0" w:rsidP="00B505D0">
          <w:pPr>
            <w:pStyle w:val="A53BF5818B264F2F9AD625E7F0EACC8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B4D13A85A1A46CFAE309B26C8C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B5A-B919-44B6-8C10-D32EB9443959}"/>
      </w:docPartPr>
      <w:docPartBody>
        <w:p w:rsidR="0014282C" w:rsidRDefault="00B505D0" w:rsidP="00B505D0">
          <w:pPr>
            <w:pStyle w:val="FB4D13A85A1A46CFAE309B26C8C6508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1E1F21C23FF4809852237BC86FA3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9E94-1529-472D-B39C-361499EBA63D}"/>
      </w:docPartPr>
      <w:docPartBody>
        <w:p w:rsidR="000E7461" w:rsidRDefault="000E7461" w:rsidP="000E7461">
          <w:pPr>
            <w:pStyle w:val="41E1F21C23FF4809852237BC86FA38C2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444D8C60EA44A3889AC6CF30E31F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1E74A-B48E-4834-BF7A-12366BDFFAF4}"/>
      </w:docPartPr>
      <w:docPartBody>
        <w:p w:rsidR="00B923D1" w:rsidRDefault="00B923D1" w:rsidP="00B923D1">
          <w:pPr>
            <w:pStyle w:val="B444D8C60EA44A3889AC6CF30E31F3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15D2E"/>
    <w:rsid w:val="00057AA4"/>
    <w:rsid w:val="000919C4"/>
    <w:rsid w:val="000A10F2"/>
    <w:rsid w:val="000E7461"/>
    <w:rsid w:val="0014282C"/>
    <w:rsid w:val="001A0B82"/>
    <w:rsid w:val="001F0F75"/>
    <w:rsid w:val="00225450"/>
    <w:rsid w:val="002533FB"/>
    <w:rsid w:val="002D1A8E"/>
    <w:rsid w:val="00310462"/>
    <w:rsid w:val="00325E6A"/>
    <w:rsid w:val="003B4C92"/>
    <w:rsid w:val="0042388D"/>
    <w:rsid w:val="004C0C61"/>
    <w:rsid w:val="004C69DB"/>
    <w:rsid w:val="00640717"/>
    <w:rsid w:val="006C5236"/>
    <w:rsid w:val="006D0DC0"/>
    <w:rsid w:val="006D6940"/>
    <w:rsid w:val="0074112E"/>
    <w:rsid w:val="00741BBA"/>
    <w:rsid w:val="00782F0B"/>
    <w:rsid w:val="008547EC"/>
    <w:rsid w:val="008B7094"/>
    <w:rsid w:val="009672A8"/>
    <w:rsid w:val="009E765A"/>
    <w:rsid w:val="00A1457B"/>
    <w:rsid w:val="00AD37BC"/>
    <w:rsid w:val="00AF3516"/>
    <w:rsid w:val="00B505D0"/>
    <w:rsid w:val="00B75101"/>
    <w:rsid w:val="00B923D1"/>
    <w:rsid w:val="00B95293"/>
    <w:rsid w:val="00C474A5"/>
    <w:rsid w:val="00C56517"/>
    <w:rsid w:val="00CD3C46"/>
    <w:rsid w:val="00CE0D83"/>
    <w:rsid w:val="00D07611"/>
    <w:rsid w:val="00DA50C6"/>
    <w:rsid w:val="00EB786A"/>
    <w:rsid w:val="00F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3D1"/>
    <w:rPr>
      <w:color w:val="808080"/>
    </w:rPr>
  </w:style>
  <w:style w:type="paragraph" w:customStyle="1" w:styleId="61BC5A398313419C857EF6FBC8DD0893">
    <w:name w:val="61BC5A398313419C857EF6FBC8DD0893"/>
    <w:rsid w:val="00B505D0"/>
    <w:rPr>
      <w:lang w:val="en-US" w:eastAsia="en-US"/>
    </w:rPr>
  </w:style>
  <w:style w:type="paragraph" w:customStyle="1" w:styleId="1156F8ACF0824E62A36BBC65B55AAE8D">
    <w:name w:val="1156F8ACF0824E62A36BBC65B55AAE8D"/>
    <w:rsid w:val="00B505D0"/>
    <w:rPr>
      <w:lang w:val="en-US" w:eastAsia="en-US"/>
    </w:rPr>
  </w:style>
  <w:style w:type="paragraph" w:customStyle="1" w:styleId="104AA25EBE214719A8DE87F6B9584A31">
    <w:name w:val="104AA25EBE214719A8DE87F6B9584A31"/>
    <w:rsid w:val="00B505D0"/>
    <w:rPr>
      <w:lang w:val="en-US" w:eastAsia="en-US"/>
    </w:rPr>
  </w:style>
  <w:style w:type="paragraph" w:customStyle="1" w:styleId="4C538813DE084A60B9CB830B6CE3E8DB">
    <w:name w:val="4C538813DE084A60B9CB830B6CE3E8DB"/>
    <w:rsid w:val="00B505D0"/>
    <w:rPr>
      <w:lang w:val="en-US" w:eastAsia="en-US"/>
    </w:rPr>
  </w:style>
  <w:style w:type="paragraph" w:customStyle="1" w:styleId="78F5559BA9DA4A6DA0C0A57F9F84A057">
    <w:name w:val="78F5559BA9DA4A6DA0C0A57F9F84A057"/>
    <w:rsid w:val="00B505D0"/>
    <w:rPr>
      <w:lang w:val="en-US" w:eastAsia="en-US"/>
    </w:rPr>
  </w:style>
  <w:style w:type="paragraph" w:customStyle="1" w:styleId="D99424393A044B598BD214A0666E50C1">
    <w:name w:val="D99424393A044B598BD214A0666E50C1"/>
    <w:rsid w:val="00B505D0"/>
    <w:rPr>
      <w:lang w:val="en-US" w:eastAsia="en-US"/>
    </w:rPr>
  </w:style>
  <w:style w:type="paragraph" w:customStyle="1" w:styleId="605ABE7D400042A1BB254EBFC5CC3670">
    <w:name w:val="605ABE7D400042A1BB254EBFC5CC3670"/>
    <w:rsid w:val="00B505D0"/>
    <w:rPr>
      <w:lang w:val="en-US" w:eastAsia="en-US"/>
    </w:rPr>
  </w:style>
  <w:style w:type="paragraph" w:customStyle="1" w:styleId="02CD605A96DB4F06B67C498DA076DE17">
    <w:name w:val="02CD605A96DB4F06B67C498DA076DE17"/>
    <w:rsid w:val="00B505D0"/>
    <w:rPr>
      <w:lang w:val="en-US" w:eastAsia="en-US"/>
    </w:rPr>
  </w:style>
  <w:style w:type="paragraph" w:customStyle="1" w:styleId="A25934085AC3496BBE0F77DE033851EA">
    <w:name w:val="A25934085AC3496BBE0F77DE033851EA"/>
    <w:rsid w:val="00B505D0"/>
    <w:rPr>
      <w:lang w:val="en-US" w:eastAsia="en-US"/>
    </w:rPr>
  </w:style>
  <w:style w:type="paragraph" w:customStyle="1" w:styleId="3559DD9B7B304349A8DDF5E79BED8842">
    <w:name w:val="3559DD9B7B304349A8DDF5E79BED8842"/>
    <w:rsid w:val="00B505D0"/>
    <w:rPr>
      <w:lang w:val="en-US" w:eastAsia="en-US"/>
    </w:rPr>
  </w:style>
  <w:style w:type="paragraph" w:customStyle="1" w:styleId="C2C3BA2363CA476BA5EE2D664912CCFB">
    <w:name w:val="C2C3BA2363CA476BA5EE2D664912CCFB"/>
    <w:rsid w:val="00B505D0"/>
    <w:rPr>
      <w:lang w:val="en-US" w:eastAsia="en-US"/>
    </w:rPr>
  </w:style>
  <w:style w:type="paragraph" w:customStyle="1" w:styleId="0D84E82D1A394622BEC33ED544C5576D">
    <w:name w:val="0D84E82D1A394622BEC33ED544C5576D"/>
    <w:rsid w:val="00B505D0"/>
    <w:rPr>
      <w:lang w:val="en-US" w:eastAsia="en-US"/>
    </w:rPr>
  </w:style>
  <w:style w:type="paragraph" w:customStyle="1" w:styleId="4F65C71DF5794DB4AC44A15AB362944B">
    <w:name w:val="4F65C71DF5794DB4AC44A15AB362944B"/>
    <w:rsid w:val="00B505D0"/>
    <w:rPr>
      <w:lang w:val="en-US" w:eastAsia="en-US"/>
    </w:rPr>
  </w:style>
  <w:style w:type="paragraph" w:customStyle="1" w:styleId="A53BF5818B264F2F9AD625E7F0EACC81">
    <w:name w:val="A53BF5818B264F2F9AD625E7F0EACC81"/>
    <w:rsid w:val="00B505D0"/>
    <w:rPr>
      <w:lang w:val="en-US" w:eastAsia="en-US"/>
    </w:rPr>
  </w:style>
  <w:style w:type="paragraph" w:customStyle="1" w:styleId="FB4D13A85A1A46CFAE309B26C8C6508B">
    <w:name w:val="FB4D13A85A1A46CFAE309B26C8C6508B"/>
    <w:rsid w:val="00B505D0"/>
    <w:rPr>
      <w:lang w:val="en-US" w:eastAsia="en-US"/>
    </w:rPr>
  </w:style>
  <w:style w:type="paragraph" w:customStyle="1" w:styleId="41E1F21C23FF4809852237BC86FA38C2">
    <w:name w:val="41E1F21C23FF4809852237BC86FA38C2"/>
    <w:rsid w:val="000E746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444D8C60EA44A3889AC6CF30E31F358">
    <w:name w:val="B444D8C60EA44A3889AC6CF30E31F358"/>
    <w:rsid w:val="00B923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NF7WRY7KSVXA-62781843-25827</_dlc_DocId>
    <_dlc_DocIdUrl xmlns="7c32cf4b-0836-488d-9ec9-7cc490ad11d9">
      <Url>https://vereindonausoja.sharepoint.com/sites/QM/_layouts/15/DocIdRedir.aspx?ID=NF7WRY7KSVXA-62781843-25827</Url>
      <Description>NF7WRY7KSVXA-62781843-25827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Props1.xml><?xml version="1.0" encoding="utf-8"?>
<ds:datastoreItem xmlns:ds="http://schemas.openxmlformats.org/officeDocument/2006/customXml" ds:itemID="{FD74958E-41E3-4333-B440-362FC9D11EE4}"/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A87BC-BA29-416D-BD00-3858A97511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87fcc2e-3db9-4f22-9b8d-ac0600bda089"/>
    <ds:schemaRef ds:uri="http://purl.org/dc/terms/"/>
    <ds:schemaRef ds:uri="7c32cf4b-0836-488d-9ec9-7cc490ad11d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2019-01-29T04:41:00Z</cp:lastPrinted>
  <dcterms:created xsi:type="dcterms:W3CDTF">2025-05-14T10:28:00Z</dcterms:created>
  <dcterms:modified xsi:type="dcterms:W3CDTF">2025-05-14T10:28:00Z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5859ae7a-068a-4714-b799-a60278fabd64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50</vt:lpwstr>
  </property>
  <property fmtid="{D5CDD505-2E9C-101B-9397-08002B2CF9AE}" pid="9" name="MediaServiceImageTags">
    <vt:lpwstr/>
  </property>
</Properties>
</file>