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0B10" w14:textId="5A9CCEA6" w:rsidR="00136278" w:rsidRPr="004E1E8F" w:rsidRDefault="00E258AF" w:rsidP="004E1E8F">
      <w:pPr>
        <w:pStyle w:val="Untertitel"/>
        <w:spacing w:before="120" w:after="12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Donau Soja záväzné vyhlásenie pre poľnohospodárov, ktorí sú certifikovaní podľa nariadenia EÚ o ekologickej výrobe 2018/848.</w:t>
      </w:r>
    </w:p>
    <w:p w14:paraId="20084752" w14:textId="77777777" w:rsidR="009C03D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56" w14:textId="77777777" w:rsidTr="00C54AD6">
        <w:tc>
          <w:tcPr>
            <w:tcW w:w="3402" w:type="dxa"/>
          </w:tcPr>
          <w:p w14:paraId="20084754" w14:textId="1BA8F3F2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088" w:type="dxa"/>
              </w:tcPr>
              <w:p w14:paraId="2008475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A" w14:textId="77777777" w:rsidTr="00C54AD6">
        <w:trPr>
          <w:trHeight w:val="564"/>
        </w:trPr>
        <w:tc>
          <w:tcPr>
            <w:tcW w:w="3402" w:type="dxa"/>
          </w:tcPr>
          <w:p w14:paraId="2008475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088" w:type="dxa"/>
              </w:tcPr>
              <w:p w14:paraId="20084759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D" w14:textId="77777777" w:rsidTr="00C54AD6">
        <w:tc>
          <w:tcPr>
            <w:tcW w:w="3402" w:type="dxa"/>
          </w:tcPr>
          <w:p w14:paraId="2008475B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088" w:type="dxa"/>
              </w:tcPr>
              <w:p w14:paraId="2008475C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0" w14:textId="77777777" w:rsidTr="00C54AD6">
        <w:tc>
          <w:tcPr>
            <w:tcW w:w="3402" w:type="dxa"/>
          </w:tcPr>
          <w:p w14:paraId="2008475E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088" w:type="dxa"/>
              </w:tcPr>
              <w:p w14:paraId="2008475F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3" w14:textId="77777777" w:rsidTr="00C54AD6">
        <w:tc>
          <w:tcPr>
            <w:tcW w:w="3402" w:type="dxa"/>
          </w:tcPr>
          <w:p w14:paraId="20084761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IČ DPH: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088" w:type="dxa"/>
              </w:tcPr>
              <w:p w14:paraId="20084762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90CCA" w:rsidRPr="00E92490" w14:paraId="6875AF79" w14:textId="77777777" w:rsidTr="00C54AD6">
        <w:tc>
          <w:tcPr>
            <w:tcW w:w="3402" w:type="dxa"/>
          </w:tcPr>
          <w:p w14:paraId="6CD0DB44" w14:textId="007027D8" w:rsidR="00790CCA" w:rsidRPr="004E1E8F" w:rsidRDefault="00790CCA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088" w:type="dxa"/>
          </w:tcPr>
          <w:p w14:paraId="69B536A6" w14:textId="2A6B6E55" w:rsidR="00790CCA" w:rsidRPr="004E1E8F" w:rsidRDefault="001C087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6746DEB" wp14:editId="4D2997B6">
                  <wp:simplePos x="0" y="0"/>
                  <wp:positionH relativeFrom="column">
                    <wp:posOffset>3560293</wp:posOffset>
                  </wp:positionH>
                  <wp:positionV relativeFrom="paragraph">
                    <wp:posOffset>130962</wp:posOffset>
                  </wp:positionV>
                  <wp:extent cx="775970" cy="914400"/>
                  <wp:effectExtent l="0" t="0" r="5080" b="0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E92490" w:rsidRDefault="002434E8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E92490">
              <w:rPr>
                <w:rFonts w:ascii="Verdana" w:hAnsi="Verdana" w:cs="Tahoma"/>
                <w:sz w:val="18"/>
                <w:szCs w:val="18"/>
                <w:lang w:val="sk-SK"/>
              </w:rPr>
              <w:t>D</w:t>
            </w:r>
            <w:r w:rsidR="00E92490" w:rsidRPr="00070389">
              <w:rPr>
                <w:rFonts w:ascii="Verdana" w:hAnsi="Verdana" w:cs="Tahoma"/>
                <w:sz w:val="18"/>
                <w:szCs w:val="18"/>
                <w:lang w:val="sk-SK"/>
              </w:rPr>
              <w:t>ostupné na farme</w:t>
            </w:r>
          </w:p>
          <w:p w14:paraId="03D68C17" w14:textId="563B6A8F" w:rsidR="00E92490" w:rsidRDefault="002434E8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490" w:rsidRPr="007F581C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E92490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E92490" w:rsidRPr="004E1E8F">
              <w:rPr>
                <w:rFonts w:ascii="Verdana" w:hAnsi="Verdana" w:cs="Tahoma"/>
                <w:sz w:val="18"/>
                <w:szCs w:val="18"/>
                <w:lang w:val="sk-SK"/>
              </w:rPr>
              <w:t>Preslané do IT systému Donau Soja</w:t>
            </w:r>
          </w:p>
          <w:p w14:paraId="26935D88" w14:textId="77777777" w:rsidR="00790CCA" w:rsidRPr="004E1E8F" w:rsidRDefault="002434E8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zbierateľovi Donau Soya</w:t>
            </w:r>
          </w:p>
          <w:p w14:paraId="2378B2F2" w14:textId="5077F6D0" w:rsidR="00790CCA" w:rsidRPr="004E1E8F" w:rsidRDefault="002434E8" w:rsidP="00C54AD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740C55" w:rsidRPr="00740C55">
              <w:rPr>
                <w:rFonts w:ascii="Verdana" w:hAnsi="Verdana" w:cs="Tahoma"/>
                <w:sz w:val="18"/>
                <w:szCs w:val="18"/>
                <w:lang w:val="sk-SK"/>
              </w:rPr>
              <w:t xml:space="preserve">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60EC0722D225423683EA6A0D84332B9D"/>
                </w:placeholder>
                <w:text/>
              </w:sdtPr>
              <w:sdtEndPr/>
              <w:sdtContent>
                <w:r w:rsidR="00790CCA" w:rsidRPr="004E1E8F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________________________________________ </w:t>
                </w:r>
              </w:sdtContent>
            </w:sdt>
          </w:p>
        </w:tc>
      </w:tr>
      <w:tr w:rsidR="00D86DB7" w:rsidRPr="004E1E8F" w14:paraId="20084766" w14:textId="77777777" w:rsidTr="00C54AD6">
        <w:tc>
          <w:tcPr>
            <w:tcW w:w="3402" w:type="dxa"/>
          </w:tcPr>
          <w:p w14:paraId="20084764" w14:textId="77777777" w:rsidR="00D86DB7" w:rsidRPr="004E1E8F" w:rsidRDefault="00D86DB7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F58352B9B44E47DBA5F3C8032A73CD54"/>
            </w:placeholder>
          </w:sdtPr>
          <w:sdtEndPr/>
          <w:sdtContent>
            <w:tc>
              <w:tcPr>
                <w:tcW w:w="7088" w:type="dxa"/>
              </w:tcPr>
              <w:p w14:paraId="20084765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059D" w:rsidRPr="004E1E8F" w14:paraId="2707BB8A" w14:textId="77777777" w:rsidTr="00C54AD6">
        <w:tc>
          <w:tcPr>
            <w:tcW w:w="3402" w:type="dxa"/>
          </w:tcPr>
          <w:p w14:paraId="685CED29" w14:textId="21EC0E40" w:rsidR="00BE059D" w:rsidRPr="004E1E8F" w:rsidRDefault="00BE059D" w:rsidP="00BE059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FF55CC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</w:t>
            </w:r>
            <w:r>
              <w:rPr>
                <w:rFonts w:ascii="Verdana" w:hAnsi="Verdana" w:cs="Tahoma"/>
                <w:sz w:val="18"/>
                <w:szCs w:val="18"/>
                <w:lang w:val="sk-SK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48B21D2C4F4E481D8A478564095B328E"/>
            </w:placeholder>
          </w:sdtPr>
          <w:sdtEndPr/>
          <w:sdtContent>
            <w:tc>
              <w:tcPr>
                <w:tcW w:w="7088" w:type="dxa"/>
              </w:tcPr>
              <w:p w14:paraId="50033B53" w14:textId="77EB5EED" w:rsidR="00BE059D" w:rsidRDefault="00BE059D" w:rsidP="00BE05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6DB7" w:rsidRPr="004E1E8F" w14:paraId="20084769" w14:textId="77777777" w:rsidTr="00C54AD6">
        <w:tc>
          <w:tcPr>
            <w:tcW w:w="3402" w:type="dxa"/>
          </w:tcPr>
          <w:p w14:paraId="20084767" w14:textId="787A4E9A" w:rsidR="00D86DB7" w:rsidRPr="004E1E8F" w:rsidRDefault="00A20E15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tonách: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46AA2FFEC2A8494FB972F7844FA88D73"/>
            </w:placeholder>
          </w:sdtPr>
          <w:sdtEndPr/>
          <w:sdtContent>
            <w:tc>
              <w:tcPr>
                <w:tcW w:w="7088" w:type="dxa"/>
              </w:tcPr>
              <w:p w14:paraId="20084768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66351" w:rsidRPr="004E1E8F" w14:paraId="4380879F" w14:textId="77777777" w:rsidTr="00C54AD6">
        <w:tc>
          <w:tcPr>
            <w:tcW w:w="3402" w:type="dxa"/>
          </w:tcPr>
          <w:p w14:paraId="5FF3520C" w14:textId="5415A72E" w:rsidR="00366351" w:rsidRPr="004E1E8F" w:rsidRDefault="00A20E15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 tonách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66ED072E8CC84C50AAE444D905B70FC7"/>
            </w:placeholder>
          </w:sdtPr>
          <w:sdtEndPr/>
          <w:sdtContent>
            <w:tc>
              <w:tcPr>
                <w:tcW w:w="7088" w:type="dxa"/>
              </w:tcPr>
              <w:p w14:paraId="149F6F61" w14:textId="2709BBCC" w:rsidR="00366351" w:rsidRPr="004E1E8F" w:rsidRDefault="00366351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6DB7" w:rsidRPr="004E1E8F" w14:paraId="2008476C" w14:textId="77777777" w:rsidTr="00C54AD6">
        <w:tc>
          <w:tcPr>
            <w:tcW w:w="3402" w:type="dxa"/>
          </w:tcPr>
          <w:p w14:paraId="2008476A" w14:textId="2DE12B77" w:rsidR="00D86DB7" w:rsidRPr="004E1E8F" w:rsidRDefault="00D86DB7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</w:t>
            </w:r>
            <w:r w:rsidR="008E15C1"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ania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06E63B07DBFE4516ADB5BF98C70165EB"/>
            </w:placeholder>
          </w:sdtPr>
          <w:sdtEndPr/>
          <w:sdtContent>
            <w:tc>
              <w:tcPr>
                <w:tcW w:w="7088" w:type="dxa"/>
              </w:tcPr>
              <w:p w14:paraId="2008476B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2BE25A4F" w:rsidR="0066360D" w:rsidRPr="004E1E8F" w:rsidRDefault="00D55CB3" w:rsidP="00C54AD6">
      <w:pPr>
        <w:spacing w:after="120" w:line="240" w:lineRule="auto"/>
        <w:jc w:val="both"/>
        <w:rPr>
          <w:rFonts w:ascii="Verdana" w:hAnsi="Verdana"/>
          <w:iCs/>
          <w:sz w:val="18"/>
          <w:szCs w:val="18"/>
          <w:lang w:val="de-DE"/>
        </w:rPr>
      </w:pPr>
      <w:r w:rsidRPr="004E1E8F">
        <w:rPr>
          <w:rFonts w:ascii="Verdana" w:hAnsi="Verdana"/>
          <w:iCs/>
          <w:sz w:val="18"/>
          <w:szCs w:val="18"/>
          <w:lang w:val="de-DE"/>
        </w:rPr>
        <w:t xml:space="preserve">Podpísaním tohto vyhlásenia poľnohospodár potvrdzuje, že si prečítal, porozumel a dodržiava aktuálne požiadavky spoločnosti Donau Soya pre poľnohospodárov. </w:t>
      </w:r>
      <w:r w:rsidR="00086142" w:rsidRPr="00254518">
        <w:rPr>
          <w:rFonts w:ascii="Verdana" w:hAnsi="Verdana"/>
          <w:iCs/>
          <w:sz w:val="18"/>
          <w:szCs w:val="18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4E1E8F">
        <w:rPr>
          <w:rFonts w:ascii="Verdana" w:hAnsi="Verdana"/>
          <w:iCs/>
          <w:sz w:val="18"/>
          <w:szCs w:val="18"/>
          <w:lang w:val="de-DE"/>
        </w:rPr>
        <w:t xml:space="preserve"> </w:t>
      </w:r>
      <w:r w:rsidR="00D10390" w:rsidRPr="004E1E8F">
        <w:rPr>
          <w:rFonts w:ascii="Verdana" w:hAnsi="Verdana"/>
          <w:iCs/>
          <w:sz w:val="18"/>
          <w:szCs w:val="18"/>
          <w:lang w:val="de-DE"/>
        </w:rPr>
        <w:t xml:space="preserve">Tento súhlas možno kedykoľvek písomne odvolať. </w:t>
      </w:r>
      <w:r w:rsidR="007471BC" w:rsidRPr="004E1E8F">
        <w:rPr>
          <w:rFonts w:ascii="Verdana" w:hAnsi="Verdana"/>
          <w:iCs/>
          <w:sz w:val="18"/>
          <w:szCs w:val="18"/>
          <w:lang w:val="de-DE"/>
        </w:rPr>
        <w:t>Toto vyhlásenie nadobúda platnosť hneď po podpise poľnohospodárom a poľnohospodárskym nákupcom a je platné pre uvedené množstvo dodanej a prijatej sóje.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Prija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7A984415" w:rsidR="004E1E8F" w:rsidRDefault="000D20FC" w:rsidP="00C54AD6">
      <w:pPr>
        <w:pStyle w:val="Textkrper"/>
        <w:spacing w:before="0" w:after="12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S týmto vyhlásením sa vyššie uvedený poľnohospodár zaväzuje, že prečítal požiadavky Donau Soja pre poľnohospodárov v platnom znení, im porozumel a bude ich rešpektovať.</w:t>
      </w:r>
      <w:r w:rsidR="00F24B25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1C087C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994B00" w:rsidRPr="004E1E8F">
        <w:rPr>
          <w:rFonts w:ascii="Verdana" w:hAnsi="Verdana"/>
          <w:sz w:val="18"/>
          <w:szCs w:val="18"/>
          <w:lang w:val="sk-SK"/>
        </w:rPr>
        <w:t>Okrem toho potvrdzuje poľnohospodár, že je certifikovaný podľa nariadenia EÚ 2018/848</w:t>
      </w:r>
      <w:r w:rsidR="00F24B25" w:rsidRPr="004E1E8F">
        <w:rPr>
          <w:rFonts w:ascii="Verdana" w:hAnsi="Verdana"/>
          <w:sz w:val="18"/>
          <w:szCs w:val="18"/>
          <w:lang w:val="sk-SK"/>
        </w:rPr>
        <w:t xml:space="preserve">. </w:t>
      </w:r>
      <w:r w:rsidR="00401E74" w:rsidRPr="004E1E8F">
        <w:rPr>
          <w:rFonts w:ascii="Verdana" w:hAnsi="Verdana" w:cs="Calibri"/>
          <w:color w:val="000000"/>
          <w:sz w:val="18"/>
          <w:szCs w:val="18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4E1E8F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="00401E74" w:rsidRPr="004E1E8F">
        <w:rPr>
          <w:rFonts w:ascii="Verdana" w:hAnsi="Verdana"/>
          <w:sz w:val="18"/>
          <w:szCs w:val="18"/>
          <w:lang w:val="sk-SK"/>
          <w14:ligatures w14:val="standardContextual"/>
        </w:rPr>
        <w:t>.</w:t>
      </w:r>
      <w:r w:rsidR="00F24B25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Tento záväzok vstupuje do platnosti podpisom a platí pre každé dodané, alebo odobraté množstvo úrody.</w:t>
      </w:r>
    </w:p>
    <w:p w14:paraId="08613DF8" w14:textId="247BFBD5" w:rsidR="004E1E8F" w:rsidRPr="004E1E8F" w:rsidRDefault="000D20FC" w:rsidP="004E1E8F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Jedna kópia podpísaného záväzného samovyhlásenia, bola odovzdaná poľnohospodárovi</w:t>
      </w:r>
    </w:p>
    <w:p w14:paraId="464089EA" w14:textId="77777777" w:rsidR="004E1E8F" w:rsidRDefault="004E1E8F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737F5A9F" w14:textId="77777777" w:rsidR="004E1E8F" w:rsidRDefault="004E1E8F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3B49E925" w14:textId="77777777" w:rsidR="001C087C" w:rsidRPr="004E1E8F" w:rsidRDefault="001C087C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2008478A" w14:textId="77777777" w:rsidR="000D20FC" w:rsidRPr="004E1E8F" w:rsidRDefault="000D20FC" w:rsidP="004E1E8F">
      <w:pPr>
        <w:pStyle w:val="Textkrper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77777777" w:rsidR="001C3328" w:rsidRPr="004E1E8F" w:rsidRDefault="001C3328" w:rsidP="004E1E8F">
      <w:pPr>
        <w:pStyle w:val="HLgreenuppercase"/>
        <w:spacing w:before="120" w:after="120"/>
        <w:rPr>
          <w:sz w:val="22"/>
          <w:szCs w:val="22"/>
          <w:lang w:val="sk-SK"/>
        </w:rPr>
      </w:pPr>
      <w:r w:rsidRPr="004E1E8F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518173D1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95461D0" w14:textId="041123B3" w:rsidR="00B61D3C" w:rsidRPr="004E1E8F" w:rsidRDefault="004F660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pre pestovanie sóje v bio kvalite.</w:t>
      </w:r>
      <w:r w:rsidR="00B61D3C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2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5CF1C8F5" w:rsidR="001C3328" w:rsidRPr="004E1E8F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od certifikačného orgánu primárneho kolektora ako aj od Donau Soja.</w:t>
      </w:r>
    </w:p>
    <w:sectPr w:rsidR="001C3328" w:rsidRPr="004E1E8F" w:rsidSect="004E1E8F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32EB" w14:textId="77777777" w:rsidR="003923D0" w:rsidRDefault="003923D0" w:rsidP="00BD6CEE">
      <w:pPr>
        <w:spacing w:after="0" w:line="240" w:lineRule="auto"/>
      </w:pPr>
      <w:r>
        <w:separator/>
      </w:r>
    </w:p>
  </w:endnote>
  <w:endnote w:type="continuationSeparator" w:id="0">
    <w:p w14:paraId="37D9AD8F" w14:textId="77777777" w:rsidR="003923D0" w:rsidRDefault="003923D0" w:rsidP="00BD6CEE">
      <w:pPr>
        <w:spacing w:after="0" w:line="240" w:lineRule="auto"/>
      </w:pPr>
      <w:r>
        <w:continuationSeparator/>
      </w:r>
    </w:p>
  </w:endnote>
  <w:endnote w:type="continuationNotice" w:id="1">
    <w:p w14:paraId="2FB0ACB6" w14:textId="77777777" w:rsidR="003923D0" w:rsidRDefault="00392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4823" w14:textId="3897C5FD" w:rsidR="00B81789" w:rsidRPr="000D20FC" w:rsidRDefault="000D20FC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5058AC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7DE2" w14:textId="77777777" w:rsidR="003923D0" w:rsidRDefault="003923D0" w:rsidP="00BD6CEE">
      <w:pPr>
        <w:spacing w:after="0" w:line="240" w:lineRule="auto"/>
      </w:pPr>
      <w:r>
        <w:separator/>
      </w:r>
    </w:p>
  </w:footnote>
  <w:footnote w:type="continuationSeparator" w:id="0">
    <w:p w14:paraId="1A81C130" w14:textId="77777777" w:rsidR="003923D0" w:rsidRDefault="003923D0" w:rsidP="00BD6CEE">
      <w:pPr>
        <w:spacing w:after="0" w:line="240" w:lineRule="auto"/>
      </w:pPr>
      <w:r>
        <w:continuationSeparator/>
      </w:r>
    </w:p>
  </w:footnote>
  <w:footnote w:type="continuationNotice" w:id="1">
    <w:p w14:paraId="0148AC8B" w14:textId="77777777" w:rsidR="003923D0" w:rsidRDefault="003923D0">
      <w:pPr>
        <w:spacing w:after="0" w:line="240" w:lineRule="auto"/>
      </w:pPr>
    </w:p>
  </w:footnote>
  <w:footnote w:id="2">
    <w:p w14:paraId="2D2E4108" w14:textId="77777777" w:rsidR="00F03E81" w:rsidRPr="000F6674" w:rsidRDefault="00F03E81" w:rsidP="00F03E81">
      <w:pPr>
        <w:pStyle w:val="Funotentext"/>
        <w:spacing w:after="0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D93981">
        <w:rPr>
          <w:rFonts w:ascii="Verdana" w:hAnsi="Verdana" w:cs="Tahoma"/>
          <w:sz w:val="13"/>
          <w:szCs w:val="13"/>
        </w:rPr>
        <w:t>V prípade, že nie je možné dodržať minimálny odstup, poskytne sa odôvodnenie formou e-mailového oznámenia, ktoré bude schválené organizáciou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D93981">
        <w:rPr>
          <w:rFonts w:ascii="Verdana" w:hAnsi="Verdana" w:cs="Tahoma"/>
          <w:sz w:val="13"/>
          <w:szCs w:val="13"/>
        </w:rPr>
        <w:t>).</w:t>
      </w:r>
    </w:p>
  </w:footnote>
  <w:footnote w:id="3">
    <w:p w14:paraId="20084828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4">
    <w:p w14:paraId="20084829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4821" w14:textId="2B60E798" w:rsidR="00EF4222" w:rsidRDefault="00E9270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FA17056" wp14:editId="65F24256">
          <wp:simplePos x="0" y="0"/>
          <wp:positionH relativeFrom="column">
            <wp:posOffset>5081270</wp:posOffset>
          </wp:positionH>
          <wp:positionV relativeFrom="paragraph">
            <wp:posOffset>-160655</wp:posOffset>
          </wp:positionV>
          <wp:extent cx="960120" cy="473710"/>
          <wp:effectExtent l="0" t="0" r="0" b="2540"/>
          <wp:wrapSquare wrapText="bothSides"/>
          <wp:docPr id="1756626286" name="Grafik 1756626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0084826" wp14:editId="19E7CE03">
          <wp:simplePos x="0" y="0"/>
          <wp:positionH relativeFrom="column">
            <wp:posOffset>6037580</wp:posOffset>
          </wp:positionH>
          <wp:positionV relativeFrom="page">
            <wp:posOffset>189865</wp:posOffset>
          </wp:positionV>
          <wp:extent cx="657225" cy="657225"/>
          <wp:effectExtent l="0" t="0" r="9525" b="9525"/>
          <wp:wrapNone/>
          <wp:docPr id="1980865020" name="Grafik 198086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G0VFoFAWGTlgOr10FF7B5J9pCEsxuKPuDrfqG9h1hOgU5HILqxEBcLWUXtT2uY37aAC3Xd6lmKf8ZJ7rww6lA==" w:salt="/XwbT2MsE6mR65EPlU0h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86142"/>
    <w:rsid w:val="00086C98"/>
    <w:rsid w:val="000A479A"/>
    <w:rsid w:val="000B084E"/>
    <w:rsid w:val="000B0B61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878F2"/>
    <w:rsid w:val="00190544"/>
    <w:rsid w:val="0019286D"/>
    <w:rsid w:val="00196EFE"/>
    <w:rsid w:val="001B4790"/>
    <w:rsid w:val="001B7A87"/>
    <w:rsid w:val="001C087C"/>
    <w:rsid w:val="001C1FFA"/>
    <w:rsid w:val="001C3328"/>
    <w:rsid w:val="001D2BEA"/>
    <w:rsid w:val="001E106F"/>
    <w:rsid w:val="001E3A3F"/>
    <w:rsid w:val="001E7D90"/>
    <w:rsid w:val="002034E0"/>
    <w:rsid w:val="00221629"/>
    <w:rsid w:val="00222DC3"/>
    <w:rsid w:val="002434E8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83BFA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1562D"/>
    <w:rsid w:val="003265ED"/>
    <w:rsid w:val="00334267"/>
    <w:rsid w:val="00340F15"/>
    <w:rsid w:val="00343B64"/>
    <w:rsid w:val="00344FE7"/>
    <w:rsid w:val="00346837"/>
    <w:rsid w:val="003549EA"/>
    <w:rsid w:val="00362E54"/>
    <w:rsid w:val="00366351"/>
    <w:rsid w:val="00377EBF"/>
    <w:rsid w:val="00387535"/>
    <w:rsid w:val="00387C33"/>
    <w:rsid w:val="003923D0"/>
    <w:rsid w:val="00394D37"/>
    <w:rsid w:val="0039797B"/>
    <w:rsid w:val="003A2921"/>
    <w:rsid w:val="003A2CD8"/>
    <w:rsid w:val="003A3CD3"/>
    <w:rsid w:val="003B1117"/>
    <w:rsid w:val="003C4D1C"/>
    <w:rsid w:val="003D59A2"/>
    <w:rsid w:val="003E4517"/>
    <w:rsid w:val="003E5707"/>
    <w:rsid w:val="00400B01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4486"/>
    <w:rsid w:val="0045092C"/>
    <w:rsid w:val="0047126C"/>
    <w:rsid w:val="00472778"/>
    <w:rsid w:val="004747D5"/>
    <w:rsid w:val="00480A9D"/>
    <w:rsid w:val="0048156A"/>
    <w:rsid w:val="00485DAD"/>
    <w:rsid w:val="00485E36"/>
    <w:rsid w:val="004B2C24"/>
    <w:rsid w:val="004B31CB"/>
    <w:rsid w:val="004B4ADD"/>
    <w:rsid w:val="004B4E87"/>
    <w:rsid w:val="004B6FEB"/>
    <w:rsid w:val="004D1489"/>
    <w:rsid w:val="004E0ADC"/>
    <w:rsid w:val="004E1E8F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001"/>
    <w:rsid w:val="00576517"/>
    <w:rsid w:val="005B16D8"/>
    <w:rsid w:val="005B37B7"/>
    <w:rsid w:val="005C0061"/>
    <w:rsid w:val="005D595C"/>
    <w:rsid w:val="005D62CF"/>
    <w:rsid w:val="005E1A13"/>
    <w:rsid w:val="005E71D5"/>
    <w:rsid w:val="005F0CFA"/>
    <w:rsid w:val="005F2426"/>
    <w:rsid w:val="005F4F8A"/>
    <w:rsid w:val="006050AE"/>
    <w:rsid w:val="00610117"/>
    <w:rsid w:val="006173D8"/>
    <w:rsid w:val="00642987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D5613"/>
    <w:rsid w:val="006E1C98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7639"/>
    <w:rsid w:val="00760115"/>
    <w:rsid w:val="00761944"/>
    <w:rsid w:val="00780B57"/>
    <w:rsid w:val="007833DD"/>
    <w:rsid w:val="00785630"/>
    <w:rsid w:val="00790CCA"/>
    <w:rsid w:val="00792462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DFE"/>
    <w:rsid w:val="00865026"/>
    <w:rsid w:val="008651FB"/>
    <w:rsid w:val="00867CFE"/>
    <w:rsid w:val="00874D23"/>
    <w:rsid w:val="00874E4E"/>
    <w:rsid w:val="00875EB0"/>
    <w:rsid w:val="0088082B"/>
    <w:rsid w:val="00881A45"/>
    <w:rsid w:val="008831F9"/>
    <w:rsid w:val="008906B7"/>
    <w:rsid w:val="008A37A4"/>
    <w:rsid w:val="008A42CD"/>
    <w:rsid w:val="008A4F75"/>
    <w:rsid w:val="008B2962"/>
    <w:rsid w:val="008C0E5B"/>
    <w:rsid w:val="008C3895"/>
    <w:rsid w:val="008C4C77"/>
    <w:rsid w:val="008D6B8D"/>
    <w:rsid w:val="008E15C1"/>
    <w:rsid w:val="008E5BD6"/>
    <w:rsid w:val="008F00D2"/>
    <w:rsid w:val="008F144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76AB"/>
    <w:rsid w:val="009379FD"/>
    <w:rsid w:val="00940ACB"/>
    <w:rsid w:val="00956EB6"/>
    <w:rsid w:val="00962396"/>
    <w:rsid w:val="00964337"/>
    <w:rsid w:val="00967C67"/>
    <w:rsid w:val="009703D8"/>
    <w:rsid w:val="009733CD"/>
    <w:rsid w:val="00974B44"/>
    <w:rsid w:val="0098066E"/>
    <w:rsid w:val="0098148D"/>
    <w:rsid w:val="00985B19"/>
    <w:rsid w:val="00986857"/>
    <w:rsid w:val="00994B00"/>
    <w:rsid w:val="0099756C"/>
    <w:rsid w:val="009A1DC7"/>
    <w:rsid w:val="009B04C2"/>
    <w:rsid w:val="009C03DC"/>
    <w:rsid w:val="009D1073"/>
    <w:rsid w:val="009D592C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9366E"/>
    <w:rsid w:val="00A95973"/>
    <w:rsid w:val="00A97D89"/>
    <w:rsid w:val="00AA39AD"/>
    <w:rsid w:val="00AA5707"/>
    <w:rsid w:val="00AB181D"/>
    <w:rsid w:val="00AD4EA8"/>
    <w:rsid w:val="00AE4BDB"/>
    <w:rsid w:val="00B00F74"/>
    <w:rsid w:val="00B04FAE"/>
    <w:rsid w:val="00B10F98"/>
    <w:rsid w:val="00B12804"/>
    <w:rsid w:val="00B179BA"/>
    <w:rsid w:val="00B272EC"/>
    <w:rsid w:val="00B32952"/>
    <w:rsid w:val="00B32A2B"/>
    <w:rsid w:val="00B35361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970"/>
    <w:rsid w:val="00BC68DC"/>
    <w:rsid w:val="00BD251D"/>
    <w:rsid w:val="00BD6CEE"/>
    <w:rsid w:val="00BE059D"/>
    <w:rsid w:val="00BE1F36"/>
    <w:rsid w:val="00BF7ED0"/>
    <w:rsid w:val="00C04AE4"/>
    <w:rsid w:val="00C053E4"/>
    <w:rsid w:val="00C118CA"/>
    <w:rsid w:val="00C211B0"/>
    <w:rsid w:val="00C31F91"/>
    <w:rsid w:val="00C33749"/>
    <w:rsid w:val="00C41A04"/>
    <w:rsid w:val="00C426CB"/>
    <w:rsid w:val="00C54AD6"/>
    <w:rsid w:val="00C56DFF"/>
    <w:rsid w:val="00C66B51"/>
    <w:rsid w:val="00C70307"/>
    <w:rsid w:val="00C809AC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D3F4B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6DB7"/>
    <w:rsid w:val="00D93981"/>
    <w:rsid w:val="00DA16FA"/>
    <w:rsid w:val="00DA5A50"/>
    <w:rsid w:val="00DB2CFF"/>
    <w:rsid w:val="00DB6432"/>
    <w:rsid w:val="00DB7578"/>
    <w:rsid w:val="00DB7FFA"/>
    <w:rsid w:val="00DC3A34"/>
    <w:rsid w:val="00DC73EA"/>
    <w:rsid w:val="00DD034B"/>
    <w:rsid w:val="00DE0939"/>
    <w:rsid w:val="00DE0A05"/>
    <w:rsid w:val="00DE74AF"/>
    <w:rsid w:val="00DF16A7"/>
    <w:rsid w:val="00DF50ED"/>
    <w:rsid w:val="00E01526"/>
    <w:rsid w:val="00E0404A"/>
    <w:rsid w:val="00E0505A"/>
    <w:rsid w:val="00E17471"/>
    <w:rsid w:val="00E258AF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3A9A"/>
    <w:rsid w:val="00ED791E"/>
    <w:rsid w:val="00EE6C01"/>
    <w:rsid w:val="00EF0BC9"/>
    <w:rsid w:val="00EF0C5F"/>
    <w:rsid w:val="00EF1DCB"/>
    <w:rsid w:val="00EF4222"/>
    <w:rsid w:val="00F01331"/>
    <w:rsid w:val="00F01FE0"/>
    <w:rsid w:val="00F03E81"/>
    <w:rsid w:val="00F0736F"/>
    <w:rsid w:val="00F240D1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712F3"/>
    <w:rsid w:val="00F76D53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Absatz-Standardschriftart"/>
    <w:rsid w:val="00D55CB3"/>
  </w:style>
  <w:style w:type="character" w:customStyle="1" w:styleId="normaltextrun">
    <w:name w:val="normaltextrun"/>
    <w:basedOn w:val="Absatz-Standardschriftart"/>
    <w:rsid w:val="009703D8"/>
  </w:style>
  <w:style w:type="character" w:customStyle="1" w:styleId="eop">
    <w:name w:val="eop"/>
    <w:basedOn w:val="Absatz-Standardschriftar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58352B9B44E47DBA5F3C8032A73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87223-DE4B-4175-B03F-26E38D4B2105}"/>
      </w:docPartPr>
      <w:docPartBody>
        <w:p w:rsidR="00907930" w:rsidRDefault="00046283" w:rsidP="00046283">
          <w:pPr>
            <w:pStyle w:val="F58352B9B44E47DBA5F3C8032A73CD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AA2FFEC2A8494FB972F7844FA88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9FBAE-872B-424C-8B13-C944F7849799}"/>
      </w:docPartPr>
      <w:docPartBody>
        <w:p w:rsidR="00907930" w:rsidRDefault="00046283" w:rsidP="00046283">
          <w:pPr>
            <w:pStyle w:val="46AA2FFEC2A8494FB972F7844FA88D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E63B07DBFE4516ADB5BF98C701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327F-DD91-45AB-8C06-C2A7F21E6C67}"/>
      </w:docPartPr>
      <w:docPartBody>
        <w:p w:rsidR="00907930" w:rsidRDefault="00046283" w:rsidP="00046283">
          <w:pPr>
            <w:pStyle w:val="06E63B07DBFE4516ADB5BF98C70165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6ED072E8CC84C50AAE444D905B70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E42E4-516A-4D1E-973C-A402AD7ADCBF}"/>
      </w:docPartPr>
      <w:docPartBody>
        <w:p w:rsidR="00E01409" w:rsidRDefault="0009570B" w:rsidP="0009570B">
          <w:pPr>
            <w:pStyle w:val="66ED072E8CC84C50AAE444D905B70F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EC0722D225423683EA6A0D84332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FECD2-7709-41B8-BCA4-616770F2D960}"/>
      </w:docPartPr>
      <w:docPartBody>
        <w:p w:rsidR="00B03BBF" w:rsidRDefault="00B03BBF" w:rsidP="00B03BBF">
          <w:pPr>
            <w:pStyle w:val="60EC0722D225423683EA6A0D84332B9D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B21D2C4F4E481D8A478564095B3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DBF0E-164F-4EAF-84D6-D014F04885BA}"/>
      </w:docPartPr>
      <w:docPartBody>
        <w:p w:rsidR="00AD4FAB" w:rsidRDefault="00AD4FAB" w:rsidP="00AD4FAB">
          <w:pPr>
            <w:pStyle w:val="48B21D2C4F4E481D8A478564095B32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283BFA"/>
    <w:rsid w:val="00373747"/>
    <w:rsid w:val="003934B1"/>
    <w:rsid w:val="003E4C77"/>
    <w:rsid w:val="0045270F"/>
    <w:rsid w:val="004A4F41"/>
    <w:rsid w:val="004C0C61"/>
    <w:rsid w:val="004C69DB"/>
    <w:rsid w:val="00531F8D"/>
    <w:rsid w:val="0066646C"/>
    <w:rsid w:val="006D6940"/>
    <w:rsid w:val="00782F0B"/>
    <w:rsid w:val="00792462"/>
    <w:rsid w:val="008547EC"/>
    <w:rsid w:val="00866EF6"/>
    <w:rsid w:val="008B7094"/>
    <w:rsid w:val="00907930"/>
    <w:rsid w:val="009346BF"/>
    <w:rsid w:val="0096728E"/>
    <w:rsid w:val="009672A8"/>
    <w:rsid w:val="009A1DC7"/>
    <w:rsid w:val="009E765A"/>
    <w:rsid w:val="00A1457B"/>
    <w:rsid w:val="00AD4FAB"/>
    <w:rsid w:val="00AF3516"/>
    <w:rsid w:val="00B03BBF"/>
    <w:rsid w:val="00C408D1"/>
    <w:rsid w:val="00C82366"/>
    <w:rsid w:val="00CD3F4B"/>
    <w:rsid w:val="00DB2CFF"/>
    <w:rsid w:val="00E01409"/>
    <w:rsid w:val="00EC2B64"/>
    <w:rsid w:val="00EE77A5"/>
    <w:rsid w:val="00EF0BC9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4FAB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F58352B9B44E47DBA5F3C8032A73CD54">
    <w:name w:val="F58352B9B44E47DBA5F3C8032A73CD54"/>
    <w:rsid w:val="00046283"/>
  </w:style>
  <w:style w:type="paragraph" w:customStyle="1" w:styleId="46AA2FFEC2A8494FB972F7844FA88D73">
    <w:name w:val="46AA2FFEC2A8494FB972F7844FA88D73"/>
    <w:rsid w:val="00046283"/>
  </w:style>
  <w:style w:type="paragraph" w:customStyle="1" w:styleId="06E63B07DBFE4516ADB5BF98C70165EB">
    <w:name w:val="06E63B07DBFE4516ADB5BF98C70165EB"/>
    <w:rsid w:val="00046283"/>
  </w:style>
  <w:style w:type="paragraph" w:customStyle="1" w:styleId="66ED072E8CC84C50AAE444D905B70FC7">
    <w:name w:val="66ED072E8CC84C50AAE444D905B70FC7"/>
    <w:rsid w:val="0009570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EC0722D225423683EA6A0D84332B9D">
    <w:name w:val="60EC0722D225423683EA6A0D84332B9D"/>
    <w:rsid w:val="00B03BB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21D2C4F4E481D8A478564095B328E">
    <w:name w:val="48B21D2C4F4E481D8A478564095B328E"/>
    <w:rsid w:val="00AD4FA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NF7WRY7KSVXA-62781843-24377</_dlc_DocId>
    <_dlc_DocIdUrl xmlns="7c32cf4b-0836-488d-9ec9-7cc490ad11d9">
      <Url>https://vereindonausoja.sharepoint.com/sites/QM/_layouts/15/DocIdRedir.aspx?ID=NF7WRY7KSVXA-62781843-24377</Url>
      <Description>NF7WRY7KSVXA-62781843-24377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009E0-4952-4CFC-A73A-49076020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7c32cf4b-0836-488d-9ec9-7cc490ad11d9"/>
    <ds:schemaRef ds:uri="a87fcc2e-3db9-4f22-9b8d-ac0600bda089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53</cp:revision>
  <cp:lastPrinted>2019-01-29T04:41:00Z</cp:lastPrinted>
  <dcterms:created xsi:type="dcterms:W3CDTF">2023-02-07T03:45:00Z</dcterms:created>
  <dcterms:modified xsi:type="dcterms:W3CDTF">2024-06-25T07:37:00Z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04ae0b40-30ee-4953-98b5-af0f04de740b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