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F345" w14:textId="77777777" w:rsidR="00F761ED" w:rsidRPr="00F761ED" w:rsidRDefault="00F761ED" w:rsidP="00F761ED">
      <w:pPr>
        <w:pStyle w:val="Titel"/>
        <w:rPr>
          <w:rFonts w:cs="Tahoma"/>
          <w:iCs/>
          <w:color w:val="76B82A"/>
          <w:sz w:val="24"/>
          <w:szCs w:val="52"/>
          <w:lang w:val="sk-SK"/>
        </w:rPr>
      </w:pPr>
      <w:r w:rsidRPr="00F761ED">
        <w:rPr>
          <w:rFonts w:cs="Tahoma"/>
          <w:iCs/>
          <w:color w:val="76B82A"/>
          <w:sz w:val="24"/>
          <w:szCs w:val="52"/>
          <w:lang w:val="sk-SK"/>
        </w:rPr>
        <w:t>Deklaracja Donau Soja o samo zaangażowaniu dla rolników</w:t>
      </w:r>
    </w:p>
    <w:p w14:paraId="18D34E70" w14:textId="7DA83B09" w:rsidR="00063244" w:rsidRPr="00063244" w:rsidRDefault="00F761ED" w:rsidP="00063244">
      <w:pPr>
        <w:pStyle w:val="Untertitel"/>
        <w:spacing w:after="0"/>
        <w:jc w:val="left"/>
        <w:rPr>
          <w:rFonts w:ascii="Verdana" w:hAnsi="Verdana"/>
          <w:b/>
          <w:bCs/>
          <w:sz w:val="20"/>
          <w:szCs w:val="20"/>
          <w:lang w:val="cs-CZ" w:eastAsia="en-GB"/>
        </w:rPr>
      </w:pPr>
      <w:r w:rsidRPr="00F761ED">
        <w:rPr>
          <w:rFonts w:ascii="Verdana" w:hAnsi="Verdana"/>
          <w:b/>
          <w:bCs/>
          <w:sz w:val="20"/>
          <w:szCs w:val="20"/>
          <w:lang w:val="cs-CZ" w:eastAsia="en-GB"/>
        </w:rPr>
        <w:t>Poziomy ryzyka 0,1 i 2</w:t>
      </w:r>
    </w:p>
    <w:p w14:paraId="2B74F349" w14:textId="77777777" w:rsidR="00F761ED" w:rsidRPr="00F761ED" w:rsidRDefault="00F761ED" w:rsidP="00F761ED">
      <w:pPr>
        <w:pStyle w:val="HLblueuppercase"/>
        <w:rPr>
          <w:lang w:val="sk-SK"/>
        </w:rPr>
      </w:pPr>
      <w:r w:rsidRPr="00F761ED">
        <w:rPr>
          <w:lang w:val="sk-SK"/>
        </w:rPr>
        <w:t>Rolnik/Wytwórca nasion soi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761ED" w:rsidRPr="003C4D1C" w14:paraId="2B74F34D" w14:textId="77777777" w:rsidTr="00F761ED">
        <w:tc>
          <w:tcPr>
            <w:tcW w:w="2694" w:type="dxa"/>
          </w:tcPr>
          <w:p w14:paraId="2B74F34B" w14:textId="7DDB054C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Nazwisko rolnika: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9B6140F4E6754765BF171D835D2970B3"/>
            </w:placeholder>
          </w:sdtPr>
          <w:sdtEndPr/>
          <w:sdtContent>
            <w:tc>
              <w:tcPr>
                <w:tcW w:w="6662" w:type="dxa"/>
              </w:tcPr>
              <w:p w14:paraId="2B74F34C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1" w14:textId="77777777" w:rsidTr="00F761ED">
        <w:tc>
          <w:tcPr>
            <w:tcW w:w="2694" w:type="dxa"/>
          </w:tcPr>
          <w:p w14:paraId="2B74F34E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Adres/Obszarze</w:t>
            </w:r>
          </w:p>
          <w:p w14:paraId="2B74F34F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DFB9A79523304FBC974A37383D6DBCD7"/>
            </w:placeholder>
          </w:sdtPr>
          <w:sdtEndPr/>
          <w:sdtContent>
            <w:tc>
              <w:tcPr>
                <w:tcW w:w="6662" w:type="dxa"/>
              </w:tcPr>
              <w:p w14:paraId="2B74F350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4" w14:textId="77777777" w:rsidTr="00F761ED">
        <w:tc>
          <w:tcPr>
            <w:tcW w:w="2694" w:type="dxa"/>
          </w:tcPr>
          <w:p w14:paraId="2B74F352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AFDEA92E17254192862ED670BDDA39A7"/>
            </w:placeholder>
          </w:sdtPr>
          <w:sdtEndPr/>
          <w:sdtContent>
            <w:tc>
              <w:tcPr>
                <w:tcW w:w="6662" w:type="dxa"/>
              </w:tcPr>
              <w:p w14:paraId="2B74F353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7" w14:textId="77777777" w:rsidTr="00F761ED">
        <w:tc>
          <w:tcPr>
            <w:tcW w:w="2694" w:type="dxa"/>
          </w:tcPr>
          <w:p w14:paraId="2B74F355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CE381FE034A34A1392011C5AD37747F3"/>
            </w:placeholder>
          </w:sdtPr>
          <w:sdtEndPr/>
          <w:sdtContent>
            <w:tc>
              <w:tcPr>
                <w:tcW w:w="6662" w:type="dxa"/>
              </w:tcPr>
              <w:p w14:paraId="2B74F356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A" w14:textId="77777777" w:rsidTr="00F761ED">
        <w:tc>
          <w:tcPr>
            <w:tcW w:w="2694" w:type="dxa"/>
          </w:tcPr>
          <w:p w14:paraId="2B74F358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Numer identyfikacji podatkowej (NIP):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6389C6C038EB4BBCA26DEC0D7862C9A3"/>
            </w:placeholder>
          </w:sdtPr>
          <w:sdtEndPr/>
          <w:sdtContent>
            <w:tc>
              <w:tcPr>
                <w:tcW w:w="6662" w:type="dxa"/>
              </w:tcPr>
              <w:p w14:paraId="2B74F359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557F11" w:rsidRPr="00C70307" w14:paraId="2B74F35D" w14:textId="77777777" w:rsidTr="00F761ED">
        <w:tc>
          <w:tcPr>
            <w:tcW w:w="2694" w:type="dxa"/>
          </w:tcPr>
          <w:p w14:paraId="2B74F35B" w14:textId="77777777" w:rsidR="00557F11" w:rsidRPr="00D074DB" w:rsidRDefault="00557F11" w:rsidP="00557F11">
            <w:pPr>
              <w:pStyle w:val="TableText"/>
              <w:rPr>
                <w:rFonts w:ascii="Verdana" w:hAnsi="Verdana" w:cs="Tahoma"/>
                <w:sz w:val="18"/>
                <w:szCs w:val="18"/>
                <w:lang w:val="pl-PL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Obszar 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0EFBB4DC87F14F728480D53AA2C7C063"/>
            </w:placeholder>
          </w:sdtPr>
          <w:sdtEndPr/>
          <w:sdtContent>
            <w:tc>
              <w:tcPr>
                <w:tcW w:w="6662" w:type="dxa"/>
              </w:tcPr>
              <w:p w14:paraId="2B74F35C" w14:textId="77777777" w:rsidR="00557F11" w:rsidRDefault="00557F11" w:rsidP="00557F1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557F11" w:rsidRPr="003C4D1C" w14:paraId="2B74F360" w14:textId="77777777" w:rsidTr="00F761ED">
        <w:tc>
          <w:tcPr>
            <w:tcW w:w="2694" w:type="dxa"/>
          </w:tcPr>
          <w:p w14:paraId="2B74F35E" w14:textId="77777777" w:rsidR="00557F11" w:rsidRPr="001A0A8A" w:rsidRDefault="00557F11" w:rsidP="00557F1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</w:t>
            </w:r>
            <w:r w:rsidRPr="00302AE1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lość dostarczonych nasion soi 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734AB0954D284CB4BACDAADA4468DA16"/>
            </w:placeholder>
          </w:sdtPr>
          <w:sdtEndPr/>
          <w:sdtContent>
            <w:tc>
              <w:tcPr>
                <w:tcW w:w="6662" w:type="dxa"/>
              </w:tcPr>
              <w:p w14:paraId="2B74F35F" w14:textId="77777777" w:rsidR="00557F11" w:rsidRPr="003C4D1C" w:rsidRDefault="00557F11" w:rsidP="00557F1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557F11" w:rsidRPr="003C4D1C" w14:paraId="2B74F363" w14:textId="77777777" w:rsidTr="00F761ED">
        <w:tc>
          <w:tcPr>
            <w:tcW w:w="2694" w:type="dxa"/>
          </w:tcPr>
          <w:p w14:paraId="2B74F361" w14:textId="77777777" w:rsidR="00557F11" w:rsidRPr="001A0A8A" w:rsidRDefault="00557F11" w:rsidP="00557F1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A87B4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dostarczenia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6F7B8D4ADB48427F94C724075B707E5D"/>
            </w:placeholder>
          </w:sdtPr>
          <w:sdtEndPr/>
          <w:sdtContent>
            <w:tc>
              <w:tcPr>
                <w:tcW w:w="6662" w:type="dxa"/>
              </w:tcPr>
              <w:p w14:paraId="2B74F362" w14:textId="77777777" w:rsidR="00557F11" w:rsidRPr="003C4D1C" w:rsidRDefault="00557F11" w:rsidP="00557F1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B74F364" w14:textId="77777777" w:rsidR="00F761ED" w:rsidRPr="007029AA" w:rsidRDefault="00F761ED" w:rsidP="007029AA">
      <w:pPr>
        <w:pStyle w:val="HLblueuppercase"/>
        <w:jc w:val="both"/>
        <w:rPr>
          <w:b w:val="0"/>
          <w:i/>
          <w:color w:val="auto"/>
          <w:sz w:val="16"/>
          <w:szCs w:val="16"/>
          <w:lang w:val="cs-CZ"/>
        </w:rPr>
      </w:pPr>
    </w:p>
    <w:p w14:paraId="0285C2AC" w14:textId="2A82D804" w:rsidR="00936915" w:rsidRPr="00063244" w:rsidRDefault="007029AA" w:rsidP="00B40291">
      <w:pPr>
        <w:pStyle w:val="HLblueuppercase"/>
        <w:jc w:val="both"/>
        <w:rPr>
          <w:b w:val="0"/>
          <w:iCs/>
          <w:color w:val="auto"/>
          <w:sz w:val="18"/>
          <w:szCs w:val="18"/>
          <w:lang w:val="cs-CZ"/>
        </w:rPr>
      </w:pPr>
      <w:r w:rsidRPr="00063244">
        <w:rPr>
          <w:b w:val="0"/>
          <w:iCs/>
          <w:color w:val="auto"/>
          <w:sz w:val="18"/>
          <w:szCs w:val="18"/>
          <w:lang w:val="cs-CZ"/>
        </w:rPr>
        <w:t>Własnoręcznym podpisem rolnik wyraża zgodę na przekazanie swoich danych Donau Soja Organisation, jak również na ich przechowywanie i przetwarzanie przez Donau Soja Organisation w celu kontroli weryfikacyjnej procesu certyfikacji. Niniejsza zgoda może być odwołana w każdej chwili poprzez pisemną prośbę wysłaną do Donau Soja Organisation. Wycofanie zgody nie będzie miało żadnego wpływu na działania podjęte do momentu odwołania.</w:t>
      </w:r>
    </w:p>
    <w:p w14:paraId="1C687501" w14:textId="77777777" w:rsidR="007029AA" w:rsidRDefault="007029AA" w:rsidP="00F761ED">
      <w:pPr>
        <w:pStyle w:val="HLblueuppercase"/>
        <w:rPr>
          <w:lang w:val="cs-CZ"/>
        </w:rPr>
      </w:pPr>
    </w:p>
    <w:p w14:paraId="2B74F365" w14:textId="77777777" w:rsidR="00F761ED" w:rsidRPr="00F761ED" w:rsidRDefault="00F761ED" w:rsidP="00F761ED">
      <w:pPr>
        <w:pStyle w:val="HLblueuppercase"/>
        <w:rPr>
          <w:lang w:val="cs-CZ"/>
        </w:rPr>
      </w:pPr>
      <w:r w:rsidRPr="00F761ED">
        <w:rPr>
          <w:lang w:val="cs-CZ"/>
        </w:rPr>
        <w:t>Główny akwizytor rolny LUB główny przetwórca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761ED" w:rsidRPr="003C4D1C" w14:paraId="2B74F369" w14:textId="77777777" w:rsidTr="00F761ED">
        <w:tc>
          <w:tcPr>
            <w:tcW w:w="2694" w:type="dxa"/>
          </w:tcPr>
          <w:p w14:paraId="2B74F367" w14:textId="5BCD05E6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</w:t>
            </w:r>
            <w:r w:rsidRPr="007C6CF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azwa firmy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7D0A182EC93C47F9B999AAF7CB3510A5"/>
            </w:placeholder>
          </w:sdtPr>
          <w:sdtEndPr/>
          <w:sdtContent>
            <w:tc>
              <w:tcPr>
                <w:tcW w:w="6662" w:type="dxa"/>
              </w:tcPr>
              <w:p w14:paraId="2B74F368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6D" w14:textId="77777777" w:rsidTr="00F761ED">
        <w:tc>
          <w:tcPr>
            <w:tcW w:w="2694" w:type="dxa"/>
          </w:tcPr>
          <w:p w14:paraId="2B74F36A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</w:t>
            </w:r>
          </w:p>
          <w:p w14:paraId="2B74F36B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</w:t>
            </w: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od pocztowy i miejscowość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9FA104D9A06F4305958665252C11798A"/>
            </w:placeholder>
          </w:sdtPr>
          <w:sdtEndPr/>
          <w:sdtContent>
            <w:tc>
              <w:tcPr>
                <w:tcW w:w="6662" w:type="dxa"/>
              </w:tcPr>
              <w:p w14:paraId="2B74F36C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0" w14:textId="77777777" w:rsidTr="00F761ED">
        <w:tc>
          <w:tcPr>
            <w:tcW w:w="2694" w:type="dxa"/>
          </w:tcPr>
          <w:p w14:paraId="2B74F36E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m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3D7C63CEBB244380B5FF06D000C4AB83"/>
            </w:placeholder>
          </w:sdtPr>
          <w:sdtEndPr/>
          <w:sdtContent>
            <w:tc>
              <w:tcPr>
                <w:tcW w:w="6662" w:type="dxa"/>
              </w:tcPr>
              <w:p w14:paraId="2B74F36F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3" w14:textId="77777777" w:rsidTr="00F761ED">
        <w:tc>
          <w:tcPr>
            <w:tcW w:w="2694" w:type="dxa"/>
          </w:tcPr>
          <w:p w14:paraId="2B74F371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9D1564A77D4645959C368659E033F5ED"/>
            </w:placeholder>
          </w:sdtPr>
          <w:sdtEndPr/>
          <w:sdtContent>
            <w:tc>
              <w:tcPr>
                <w:tcW w:w="6662" w:type="dxa"/>
              </w:tcPr>
              <w:p w14:paraId="2B74F372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6" w14:textId="77777777" w:rsidTr="00F761ED">
        <w:tc>
          <w:tcPr>
            <w:tcW w:w="2694" w:type="dxa"/>
          </w:tcPr>
          <w:p w14:paraId="2B74F374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Z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aakceptowana ilość soi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       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9668C49B95F64538BBFC055D3927BCEA"/>
            </w:placeholder>
          </w:sdtPr>
          <w:sdtEndPr/>
          <w:sdtContent>
            <w:tc>
              <w:tcPr>
                <w:tcW w:w="6662" w:type="dxa"/>
              </w:tcPr>
              <w:p w14:paraId="2B74F375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9" w14:textId="77777777" w:rsidTr="00F761ED">
        <w:tc>
          <w:tcPr>
            <w:tcW w:w="2694" w:type="dxa"/>
          </w:tcPr>
          <w:p w14:paraId="2B74F377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(dd.mm.rrrr)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DB2D2E1D161D438F948AE941DF5FD6E8"/>
            </w:placeholder>
          </w:sdtPr>
          <w:sdtEndPr/>
          <w:sdtContent>
            <w:tc>
              <w:tcPr>
                <w:tcW w:w="6662" w:type="dxa"/>
              </w:tcPr>
              <w:p w14:paraId="2B74F378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073C1516" w14:textId="77777777" w:rsidR="00063244" w:rsidRDefault="00063244" w:rsidP="008678DE">
      <w:pPr>
        <w:spacing w:after="0" w:line="240" w:lineRule="auto"/>
        <w:rPr>
          <w:rFonts w:ascii="Verdana" w:hAnsi="Verdana" w:cs="Tahoma"/>
          <w:color w:val="000000"/>
          <w:sz w:val="18"/>
          <w:lang w:val="sk-SK"/>
        </w:rPr>
      </w:pPr>
    </w:p>
    <w:p w14:paraId="2B2B5508" w14:textId="77777777" w:rsidR="00063244" w:rsidRDefault="00F761ED" w:rsidP="008678DE">
      <w:pPr>
        <w:spacing w:after="0" w:line="240" w:lineRule="auto"/>
        <w:rPr>
          <w:rFonts w:ascii="Verdana" w:hAnsi="Verdana" w:cs="Tahoma"/>
          <w:color w:val="FF0000"/>
          <w:sz w:val="18"/>
          <w:szCs w:val="18"/>
          <w:lang w:val="sk-SK"/>
        </w:rPr>
      </w:pPr>
      <w:r w:rsidRPr="00C539B3">
        <w:rPr>
          <w:rFonts w:ascii="Verdana" w:hAnsi="Verdana" w:cs="Tahoma"/>
          <w:color w:val="000000"/>
          <w:sz w:val="18"/>
          <w:lang w:val="sk-SK"/>
        </w:rPr>
        <w:t>Poprzez podpisanie tej deklaracji rolnik potwierdza przeczytanie, zrozumienie i że będzie on przestrzegał obecnych wymagań Donau Soja dla rolników</w:t>
      </w:r>
      <w:r>
        <w:rPr>
          <w:rFonts w:ascii="Verdana" w:hAnsi="Verdana" w:cs="Tahoma"/>
          <w:color w:val="000000"/>
          <w:sz w:val="18"/>
          <w:lang w:val="sk-SK"/>
        </w:rPr>
        <w:t>.</w:t>
      </w:r>
      <w:r w:rsidRPr="00B0259A">
        <w:rPr>
          <w:rFonts w:ascii="Verdana" w:hAnsi="Verdana" w:cs="Tahoma"/>
          <w:color w:val="FF0000"/>
          <w:sz w:val="18"/>
          <w:szCs w:val="18"/>
          <w:lang w:val="sk-SK"/>
        </w:rPr>
        <w:t xml:space="preserve"> </w:t>
      </w:r>
    </w:p>
    <w:p w14:paraId="5209531C" w14:textId="77777777" w:rsidR="00063244" w:rsidRDefault="00063244" w:rsidP="008678DE">
      <w:pPr>
        <w:spacing w:after="0" w:line="240" w:lineRule="auto"/>
        <w:rPr>
          <w:rFonts w:ascii="Verdana" w:hAnsi="Verdana" w:cs="Tahoma"/>
          <w:color w:val="FF0000"/>
          <w:sz w:val="18"/>
          <w:szCs w:val="18"/>
          <w:lang w:val="sk-SK"/>
        </w:rPr>
      </w:pPr>
    </w:p>
    <w:p w14:paraId="6D5105C3" w14:textId="77777777" w:rsidR="00063244" w:rsidRDefault="00F761ED" w:rsidP="008678DE">
      <w:pPr>
        <w:spacing w:after="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  <w:r w:rsidRPr="00C41FC0">
        <w:rPr>
          <w:rFonts w:ascii="Verdana" w:hAnsi="Verdana" w:cs="Tahoma"/>
          <w:color w:val="000000"/>
          <w:sz w:val="18"/>
          <w:szCs w:val="18"/>
          <w:lang w:val="sk-SK"/>
        </w:rPr>
        <w:t>Niniejsze oświadczenie wchodzi w życie z chwilą jego podpisania przez rolnika i akwizytora rolnego i jest ważne na zadeklarowaną ilość dostarczonego i zaakceptowanego ziarna soi.</w:t>
      </w:r>
      <w:r w:rsidR="007029AA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1B859810" w14:textId="77777777" w:rsidR="00063244" w:rsidRDefault="00063244" w:rsidP="008678DE">
      <w:pPr>
        <w:spacing w:after="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1786FB8E" w14:textId="5856F86F" w:rsidR="007029AA" w:rsidRDefault="00F761ED" w:rsidP="008678DE">
      <w:pPr>
        <w:spacing w:after="0" w:line="240" w:lineRule="auto"/>
        <w:rPr>
          <w:rFonts w:ascii="Verdana" w:hAnsi="Verdana" w:cs="Tahoma"/>
          <w:color w:val="000000"/>
          <w:sz w:val="18"/>
          <w:szCs w:val="20"/>
          <w:lang w:val="sk-SK"/>
        </w:rPr>
      </w:pPr>
      <w:r w:rsidRPr="00C862E6">
        <w:rPr>
          <w:rFonts w:ascii="Verdana" w:hAnsi="Verdana" w:cs="Tahoma"/>
          <w:color w:val="000000"/>
          <w:sz w:val="18"/>
          <w:szCs w:val="20"/>
          <w:lang w:val="sk-SK"/>
        </w:rPr>
        <w:t>Kopia oświadczenia o zobowiązaniu została wydana rolnikowi.</w:t>
      </w:r>
    </w:p>
    <w:p w14:paraId="5BA7732A" w14:textId="77777777" w:rsidR="00063244" w:rsidRPr="008678DE" w:rsidRDefault="00063244" w:rsidP="008678DE">
      <w:pPr>
        <w:spacing w:after="0" w:line="240" w:lineRule="auto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2B74F37E" w14:textId="77777777" w:rsidR="00F761ED" w:rsidRPr="007D4367" w:rsidRDefault="00F761ED" w:rsidP="00F761ED">
      <w:pPr>
        <w:pStyle w:val="Textkrper"/>
        <w:spacing w:line="276" w:lineRule="auto"/>
        <w:rPr>
          <w:rFonts w:ascii="Verdana" w:hAnsi="Verdana" w:cs="Tahoma"/>
          <w:color w:val="000000"/>
          <w:sz w:val="18"/>
          <w:szCs w:val="18"/>
          <w:lang w:val="sk-SK"/>
        </w:rPr>
      </w:pP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>________________________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_________________________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FC97668F7F0945DE8A29559A751C0206"/>
          </w:placeholder>
        </w:sdtPr>
        <w:sdtEndPr/>
        <w:sdtContent>
          <w:r w:rsidRPr="007D4367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B74F380" w14:textId="17FCFA7E" w:rsidR="00F761ED" w:rsidRPr="007D4367" w:rsidRDefault="00F761ED" w:rsidP="007029AA">
      <w:pPr>
        <w:pStyle w:val="Textkrper"/>
        <w:spacing w:before="0" w:line="276" w:lineRule="auto"/>
        <w:rPr>
          <w:rFonts w:ascii="Verdana" w:hAnsi="Verdana" w:cs="Tahoma"/>
          <w:i/>
          <w:color w:val="000000"/>
          <w:sz w:val="18"/>
          <w:szCs w:val="18"/>
          <w:lang w:val="sk-SK"/>
        </w:rPr>
      </w:pP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>(Podpis rolnika)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(Podpis akwizytora rolnego)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(Nazwisko i tytuł)</w:t>
      </w:r>
    </w:p>
    <w:p w14:paraId="2B74F381" w14:textId="77777777" w:rsidR="00F761ED" w:rsidRPr="008768B1" w:rsidRDefault="00F761ED" w:rsidP="00F761ED">
      <w:pPr>
        <w:spacing w:after="0" w:line="240" w:lineRule="auto"/>
        <w:rPr>
          <w:rFonts w:ascii="Verdana" w:hAnsi="Verdana" w:cs="Tahoma"/>
          <w:i/>
          <w:sz w:val="18"/>
          <w:szCs w:val="18"/>
          <w:lang w:val="sk-SK"/>
        </w:rPr>
      </w:pPr>
      <w:r w:rsidRPr="007D4367">
        <w:rPr>
          <w:rFonts w:ascii="Verdana" w:hAnsi="Verdana" w:cs="Tahoma"/>
          <w:i/>
          <w:color w:val="000000"/>
          <w:sz w:val="18"/>
          <w:szCs w:val="18"/>
          <w:lang w:val="sk-SK"/>
        </w:rPr>
        <w:t>D</w:t>
      </w:r>
      <w:r w:rsidRPr="007D4367">
        <w:rPr>
          <w:rFonts w:ascii="Verdana" w:hAnsi="Verdana" w:cs="Tahoma"/>
          <w:i/>
          <w:sz w:val="18"/>
          <w:szCs w:val="18"/>
          <w:lang w:val="pl-PL"/>
        </w:rPr>
        <w:t>onau Soja jest wspierane przez Austriacką Agencję Rozwoju.</w:t>
      </w:r>
    </w:p>
    <w:p w14:paraId="2B74F382" w14:textId="196B9DF0" w:rsidR="00E50A16" w:rsidRDefault="00E50A16">
      <w:pPr>
        <w:spacing w:after="0" w:line="240" w:lineRule="auto"/>
        <w:rPr>
          <w:rFonts w:ascii="Verdana" w:hAnsi="Verdana" w:cs="Tahoma"/>
          <w:b/>
          <w:bCs/>
          <w:iCs/>
          <w:color w:val="76B82A"/>
          <w:sz w:val="24"/>
          <w:szCs w:val="52"/>
          <w:lang w:val="sk-SK" w:eastAsia="en-GB"/>
        </w:rPr>
      </w:pPr>
      <w:r>
        <w:rPr>
          <w:lang w:val="sk-SK"/>
        </w:rPr>
        <w:br w:type="page"/>
      </w:r>
    </w:p>
    <w:p w14:paraId="2B74F383" w14:textId="77777777" w:rsidR="00AA5C96" w:rsidRDefault="00AA5C96" w:rsidP="00AA5C96">
      <w:pPr>
        <w:pStyle w:val="Listenabsatz10"/>
        <w:spacing w:after="120"/>
        <w:ind w:left="0"/>
        <w:jc w:val="both"/>
        <w:rPr>
          <w:rFonts w:ascii="Verdana" w:hAnsi="Verdana" w:cs="Tahoma"/>
          <w:b/>
          <w:bCs/>
          <w:iCs/>
          <w:color w:val="76B82A"/>
          <w:sz w:val="24"/>
          <w:szCs w:val="52"/>
          <w:lang w:val="cs-CZ" w:eastAsia="en-GB"/>
        </w:rPr>
      </w:pPr>
      <w:r w:rsidRPr="00AA5C96">
        <w:rPr>
          <w:rFonts w:ascii="Verdana" w:hAnsi="Verdana" w:cs="Tahoma"/>
          <w:b/>
          <w:bCs/>
          <w:iCs/>
          <w:color w:val="76B82A"/>
          <w:sz w:val="24"/>
          <w:szCs w:val="52"/>
          <w:lang w:val="cs-CZ" w:eastAsia="en-GB"/>
        </w:rPr>
        <w:lastRenderedPageBreak/>
        <w:t>Wymagania Donau Soja dla rolników</w:t>
      </w:r>
    </w:p>
    <w:p w14:paraId="2B74F384" w14:textId="77777777" w:rsidR="00AA5C96" w:rsidRPr="00AF02D0" w:rsidRDefault="00AA5C96" w:rsidP="00AF02D0">
      <w:pPr>
        <w:pStyle w:val="HLblueuppercase"/>
        <w:rPr>
          <w:sz w:val="18"/>
          <w:szCs w:val="18"/>
          <w:lang w:val="cs-CZ"/>
        </w:rPr>
      </w:pPr>
    </w:p>
    <w:p w14:paraId="788FAAA5" w14:textId="33BC5D9D" w:rsidR="00AF02D0" w:rsidRPr="00A33F91" w:rsidRDefault="00AF02D0" w:rsidP="00A33F91">
      <w:pPr>
        <w:pStyle w:val="HLblueuppercase"/>
        <w:numPr>
          <w:ilvl w:val="0"/>
          <w:numId w:val="21"/>
        </w:numPr>
        <w:rPr>
          <w:sz w:val="18"/>
          <w:szCs w:val="18"/>
          <w:lang w:val="pl-PL"/>
        </w:rPr>
      </w:pPr>
      <w:r w:rsidRPr="003E7EAB">
        <w:rPr>
          <w:sz w:val="18"/>
          <w:szCs w:val="18"/>
          <w:lang w:val="pl-PL"/>
        </w:rPr>
        <w:t>R</w:t>
      </w:r>
      <w:r w:rsidR="004E331E" w:rsidRPr="003E7EAB">
        <w:rPr>
          <w:sz w:val="18"/>
          <w:szCs w:val="18"/>
          <w:lang w:val="pl-PL"/>
        </w:rPr>
        <w:t>olnicy zobowi</w:t>
      </w:r>
      <w:r w:rsidR="00304727" w:rsidRPr="003E7EAB">
        <w:rPr>
          <w:sz w:val="18"/>
          <w:szCs w:val="18"/>
          <w:lang w:val="pl-PL"/>
        </w:rPr>
        <w:t>ą</w:t>
      </w:r>
      <w:r w:rsidR="001D18ED" w:rsidRPr="003E7EAB">
        <w:rPr>
          <w:sz w:val="18"/>
          <w:szCs w:val="18"/>
          <w:lang w:val="pl-PL"/>
        </w:rPr>
        <w:t>zują się</w:t>
      </w:r>
      <w:r w:rsidR="003E6E35" w:rsidRPr="003E7EAB">
        <w:rPr>
          <w:sz w:val="18"/>
          <w:szCs w:val="18"/>
          <w:lang w:val="pl-PL"/>
        </w:rPr>
        <w:t xml:space="preserve"> przestrzega</w:t>
      </w:r>
      <w:r w:rsidR="00EF5E5B" w:rsidRPr="003E7EAB">
        <w:rPr>
          <w:sz w:val="18"/>
          <w:szCs w:val="18"/>
          <w:lang w:val="pl-PL"/>
        </w:rPr>
        <w:t>ć</w:t>
      </w:r>
      <w:r w:rsidR="003E6E35" w:rsidRPr="003E7EAB">
        <w:rPr>
          <w:sz w:val="18"/>
          <w:szCs w:val="18"/>
          <w:lang w:val="pl-PL"/>
        </w:rPr>
        <w:t xml:space="preserve"> zasad uprawy soji Donau Soja:</w:t>
      </w:r>
    </w:p>
    <w:p w14:paraId="4EC36994" w14:textId="6928AC02" w:rsidR="009B1C65" w:rsidRDefault="009B1C65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9B1C65">
        <w:rPr>
          <w:rFonts w:ascii="Verdana" w:hAnsi="Verdana" w:cs="Tahoma"/>
          <w:color w:val="000000"/>
          <w:sz w:val="16"/>
          <w:szCs w:val="16"/>
          <w:lang w:val="pl-PL"/>
        </w:rPr>
        <w:t>Rolnicy powinni prowadzić działalność w sposób uczciwy, szanując obowiązujące przepisy i unikając wszelkich form przekupstwa, konfliktów interesów biznesowych i oszukańczych praktyk</w:t>
      </w:r>
      <w:r w:rsidR="0076638A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6" w14:textId="33D35DD4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Uprawa ziarna soi Donau Soja prowadzona jest na obszarze Regionu Naddunajskiego, określonego przez stowarzyszenie geograficzne;</w:t>
      </w:r>
    </w:p>
    <w:p w14:paraId="2B74F387" w14:textId="66B03F41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 xml:space="preserve">Mogą używać 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i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 xml:space="preserve"> uprawiać jedynie odmiany soi non GMO wymienione w krajowym albo europejskim katalogu odmia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n</w:t>
      </w:r>
      <w:r w:rsidR="00425947" w:rsidRPr="00425947">
        <w:rPr>
          <w:rStyle w:val="Funotenzeichen"/>
          <w:rFonts w:ascii="Verdana" w:hAnsi="Verdana" w:cs="Tahoma"/>
          <w:color w:val="000000"/>
          <w:sz w:val="17"/>
          <w:szCs w:val="17"/>
          <w:lang w:val="en-GB"/>
        </w:rPr>
        <w:footnoteReference w:id="1"/>
      </w:r>
      <w:r w:rsidR="0073534A">
        <w:rPr>
          <w:rFonts w:ascii="Verdana" w:eastAsia="Tahoma" w:hAnsi="Verdana" w:cs="Tahoma"/>
          <w:color w:val="000000"/>
          <w:sz w:val="16"/>
          <w:szCs w:val="16"/>
          <w:lang w:val="pl-PL"/>
        </w:rPr>
        <w:t>;</w:t>
      </w:r>
    </w:p>
    <w:p w14:paraId="2B74F388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N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>ie będą uprawiać żadnych innych odmian MG (np. kukurydza MG)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;</w:t>
      </w:r>
    </w:p>
    <w:p w14:paraId="2B74F389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N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>ie uprawiali żadnych innych odmian MG w roku poprzednim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A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eastAsia="Tahoma" w:hAnsi="Verdana" w:cs="Tahoma"/>
          <w:sz w:val="16"/>
          <w:szCs w:val="16"/>
          <w:lang w:val="pl-PL"/>
        </w:rPr>
        <w:t>Nie uprawiali ziarna soi zmodyfikowanej genetycznie przez ostatnie trzy lat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a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B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eastAsia="Tahoma" w:hAnsi="Verdana" w:cs="Tahoma"/>
          <w:sz w:val="16"/>
          <w:szCs w:val="16"/>
          <w:lang w:val="pl-PL"/>
        </w:rPr>
        <w:t>Udokumentują wszystkie ilości ziarna soi zarówno uprawianego jak i zebranego przez prowadzenie własnej ewidencj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i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C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pl-PL"/>
        </w:rPr>
      </w:pPr>
      <w:r w:rsidRPr="00AA5C96">
        <w:rPr>
          <w:rFonts w:ascii="Verdana" w:hAnsi="Verdana" w:cs="Tahoma"/>
          <w:sz w:val="16"/>
          <w:szCs w:val="16"/>
          <w:u w:val="single"/>
          <w:lang w:val="pl-PL"/>
        </w:rPr>
        <w:t>Środki ochrony roślin</w:t>
      </w: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:</w:t>
      </w:r>
    </w:p>
    <w:p w14:paraId="2B74F38D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/>
        </w:rPr>
        <w:t>Rolnicy mogą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 xml:space="preserve"> używać tylko środków ochrony roślin dopuszczonych do uprawy soi w swoim kraju</w:t>
      </w:r>
      <w:r w:rsidRPr="00AA5C96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8E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Metody stosowania środków ochrony roślin powinny minimalizować szkodliwość tych środków dla ludzi i środowiska;</w:t>
      </w:r>
    </w:p>
    <w:p w14:paraId="2B74F38F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Techniki Zintegrowanego Zarządzania Uprawą powinny być stosowane do minimalizacji negatywnego wpływu produktów fitosanitarnych;</w:t>
      </w:r>
    </w:p>
    <w:p w14:paraId="2B74F390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Plan Zintegrowanego Zarządzania Uprawą musi być przygotowany i wdrożony;</w:t>
      </w:r>
    </w:p>
    <w:p w14:paraId="5696728C" w14:textId="77777777" w:rsidR="00352681" w:rsidRPr="00352681" w:rsidRDefault="001016B3" w:rsidP="00B52FD0">
      <w:pPr>
        <w:pStyle w:val="Listenabsatz"/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1016B3">
        <w:rPr>
          <w:rFonts w:ascii="Verdana" w:eastAsia="Calibri" w:hAnsi="Verdana" w:cs="Tahoma"/>
          <w:sz w:val="16"/>
          <w:szCs w:val="16"/>
          <w:lang w:val="pl-PL"/>
        </w:rPr>
        <w:t>Rolnicy powinni dokumentować stosowanie środków ochrony roślin, nawozów i paliwa;</w:t>
      </w:r>
    </w:p>
    <w:p w14:paraId="2B74F392" w14:textId="4DBFEA90" w:rsidR="00AA5C96" w:rsidRPr="001016B3" w:rsidRDefault="00AA5C96" w:rsidP="00B52FD0">
      <w:pPr>
        <w:pStyle w:val="Listenabsatz"/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1016B3">
        <w:rPr>
          <w:rFonts w:ascii="Verdana" w:eastAsia="Calibri" w:hAnsi="Verdana" w:cs="Tahoma"/>
          <w:sz w:val="16"/>
          <w:szCs w:val="16"/>
          <w:lang w:val="pl-PL"/>
        </w:rPr>
        <w:t>Rolnicy</w:t>
      </w:r>
      <w:r w:rsidRPr="001016B3">
        <w:rPr>
          <w:rFonts w:ascii="Verdana" w:eastAsia="Tahoma" w:hAnsi="Verdana" w:cs="Tahoma"/>
          <w:sz w:val="16"/>
          <w:szCs w:val="16"/>
          <w:lang w:val="pl-PL"/>
        </w:rPr>
        <w:t xml:space="preserve"> nie mogą stosować desykacji (np. Glifosatem czy diguatem);</w:t>
      </w:r>
    </w:p>
    <w:p w14:paraId="2B74F393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nie mogą stosować środków ochrony roślin wymienionych w konwencji Sztokcholmskiej i Rotterdamskiej;</w:t>
      </w:r>
    </w:p>
    <w:p w14:paraId="2B74F394" w14:textId="61AEDBE0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nie mogą stosować środków ochrony roślin wymienionych na liście 1a i 1b WHO;</w:t>
      </w:r>
    </w:p>
    <w:p w14:paraId="2B74F395" w14:textId="69F91613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 w:eastAsia="de-DE"/>
        </w:rPr>
        <w:t>Nie stosuje się środków ochrony roślin bliżej niż 30 m (lub więcej w zależności od prawa krajowego</w:t>
      </w:r>
      <w:r w:rsidRPr="004154DA">
        <w:rPr>
          <w:rFonts w:ascii="Verdana" w:eastAsia="Calibri" w:hAnsi="Verdana" w:cs="Tahoma"/>
          <w:sz w:val="16"/>
          <w:szCs w:val="16"/>
          <w:lang w:val="pl-PL" w:eastAsia="de-DE"/>
        </w:rPr>
        <w:t>)</w:t>
      </w:r>
      <w:r w:rsidR="0089695A" w:rsidRPr="004154DA">
        <w:rPr>
          <w:rStyle w:val="Funotenzeichen"/>
          <w:rFonts w:ascii="Verdana" w:hAnsi="Verdana" w:cs="Tahoma"/>
          <w:sz w:val="17"/>
          <w:szCs w:val="17"/>
          <w:lang w:val="pl-PL" w:eastAsia="de-DE"/>
        </w:rPr>
        <w:t xml:space="preserve"> </w:t>
      </w:r>
      <w:r w:rsidR="0089695A" w:rsidRPr="004154DA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="0089695A" w:rsidRPr="0089695A">
        <w:rPr>
          <w:rFonts w:cs="Tahoma"/>
          <w:sz w:val="17"/>
          <w:szCs w:val="17"/>
          <w:lang w:val="pl-PL" w:eastAsia="de-DE"/>
        </w:rPr>
        <w:t xml:space="preserve"> </w:t>
      </w:r>
      <w:r w:rsidRPr="00AA5C96">
        <w:rPr>
          <w:rFonts w:ascii="Verdana" w:eastAsia="Calibri" w:hAnsi="Verdana" w:cs="Tahoma"/>
          <w:sz w:val="16"/>
          <w:szCs w:val="16"/>
          <w:lang w:val="pl-PL" w:eastAsia="de-DE"/>
        </w:rPr>
        <w:t xml:space="preserve"> od obszarów zabudowanych lub wody;</w:t>
      </w:r>
    </w:p>
    <w:p w14:paraId="2B74F396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 w:eastAsia="de-DE"/>
        </w:rPr>
        <w:t>Niedozwolone jest stosowanie środków ochrony roślin z powietrza;</w:t>
      </w:r>
    </w:p>
    <w:p w14:paraId="2B74F397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Powinna być wprowadzona Dobra Praktyka Rolnicza;</w:t>
      </w:r>
    </w:p>
    <w:p w14:paraId="2B74F398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powinni posiadać techniczną wiedzą o uprawie gleby i jej kontroli by przeciwdziałać erozji gleby i odpowiednie działania powinny być wprowadzone w gospodarstwie;</w:t>
      </w:r>
    </w:p>
    <w:p w14:paraId="07EE3D20" w14:textId="77777777" w:rsidR="007D4367" w:rsidRDefault="00AA5C96" w:rsidP="007D4367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/>
        </w:rPr>
        <w:t>Rolnicy stosują się do rekomendacji zalecanych w Donau Soja “Poradniku Najlepszej Praktyki”, włącznie z zaleceniami stosowania środków ochrony roślin</w:t>
      </w:r>
      <w:r w:rsidRPr="002C7A1E">
        <w:rPr>
          <w:rFonts w:ascii="Verdana" w:eastAsia="Calibri" w:hAnsi="Verdana" w:cs="Tahoma"/>
          <w:sz w:val="17"/>
          <w:szCs w:val="17"/>
          <w:vertAlign w:val="superscript"/>
          <w:lang w:val="pl-PL"/>
        </w:rPr>
        <w:footnoteReference w:id="3"/>
      </w:r>
      <w:r w:rsidRPr="00AA5C96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9A" w14:textId="148ED2BF" w:rsidR="00AA5C96" w:rsidRPr="007D4367" w:rsidRDefault="00AA5C96" w:rsidP="007D4367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7D4367">
        <w:rPr>
          <w:rFonts w:ascii="Verdana" w:eastAsia="Calibri" w:hAnsi="Verdana" w:cs="Tahoma"/>
          <w:sz w:val="16"/>
          <w:szCs w:val="16"/>
          <w:lang w:val="pl-PL"/>
        </w:rPr>
        <w:t xml:space="preserve">Będą uczestniczyć w zaimplementowaniu CAP z obowiązkową inspekcją </w:t>
      </w:r>
      <w:r w:rsidR="008B1058" w:rsidRPr="008B1058">
        <w:rPr>
          <w:rFonts w:ascii="Verdana" w:eastAsia="Calibri" w:hAnsi="Verdana" w:cs="Tahoma"/>
          <w:sz w:val="16"/>
          <w:szCs w:val="16"/>
          <w:lang w:val="pl-PL"/>
        </w:rPr>
        <w:t xml:space="preserve">warunkowość </w:t>
      </w:r>
      <w:r w:rsidR="00197320" w:rsidRPr="002C7A1E">
        <w:rPr>
          <w:rFonts w:ascii="Verdana" w:eastAsia="Calibri" w:hAnsi="Verdana" w:cs="Tahoma"/>
          <w:sz w:val="17"/>
          <w:szCs w:val="17"/>
          <w:vertAlign w:val="superscript"/>
          <w:lang w:val="pl-PL"/>
        </w:rPr>
        <w:footnoteReference w:id="4"/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9B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Szanują zasoby przyrod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y;</w:t>
      </w:r>
    </w:p>
    <w:p w14:paraId="2B74F39C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Będą używali wyłącznie gruntów rolnych przeznaczonych do uprawy nie później niż w 2008 roku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9D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Będą przestrzegali zarówno krajowych jak i międzynarodowych norm socjalnych i godziwych warunków pracy (konwencja MOP);</w:t>
      </w:r>
    </w:p>
    <w:p w14:paraId="2B74F39E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Pracownicy stali i sezonowi:</w:t>
      </w:r>
    </w:p>
    <w:p w14:paraId="2B74F39F" w14:textId="77777777" w:rsidR="00AA5C96" w:rsidRPr="00AA5C96" w:rsidRDefault="00AA5C96" w:rsidP="00AA5C96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Nadgodziny są dobrowolne I opłacane zgodnie z obowiązującym prawem albo uzgodnieniami sektorowymi;</w:t>
      </w:r>
      <w:r>
        <w:rPr>
          <w:rFonts w:ascii="Verdana" w:hAnsi="Verdana" w:cs="Tahoma"/>
          <w:color w:val="000000"/>
          <w:sz w:val="16"/>
          <w:szCs w:val="16"/>
          <w:lang w:val="pl-PL"/>
        </w:rPr>
        <w:t xml:space="preserve"> 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Potrącenia z wynagrodzenia z powodów dyscyplinarnych muszą być zgodne z obowiązującym prawem pracy. Pracownicy muszą potwierdzać otrzymanie wypłaty;</w:t>
      </w:r>
    </w:p>
    <w:p w14:paraId="2B74F3A0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Na terenach o tradycyjnym rolnictwie:</w:t>
      </w:r>
    </w:p>
    <w:p w14:paraId="2B74F3A1" w14:textId="5AC6F910" w:rsidR="00A2460B" w:rsidRPr="00AA5C96" w:rsidRDefault="00AA5C96" w:rsidP="00AA5C96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>
        <w:rPr>
          <w:rFonts w:ascii="Verdana" w:hAnsi="Verdana" w:cs="Tahoma"/>
          <w:color w:val="000000"/>
          <w:sz w:val="16"/>
          <w:szCs w:val="16"/>
          <w:lang w:val="pl-PL"/>
        </w:rPr>
        <w:t>G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dzie tradycyjny model rolnictwa został zmieniony, jest prowadzony monitoring odnośnie rekompensowania lokalnym społecznością  ich wcześniejszych swobód, prawa do informacji i wyrażonych pozwoleń.</w:t>
      </w:r>
      <w:r w:rsidR="007029AA">
        <w:rPr>
          <w:rFonts w:ascii="Verdana" w:hAnsi="Verdana" w:cs="Tahoma"/>
          <w:color w:val="000000"/>
          <w:sz w:val="16"/>
          <w:szCs w:val="16"/>
          <w:lang w:val="pl-PL"/>
        </w:rPr>
        <w:br/>
      </w:r>
    </w:p>
    <w:p w14:paraId="4530D9D2" w14:textId="1EFB18D9" w:rsidR="007029AA" w:rsidRDefault="00BC68DC" w:rsidP="007029AA">
      <w:pPr>
        <w:pStyle w:val="HLblueuppercase"/>
        <w:ind w:left="270" w:hanging="270"/>
        <w:jc w:val="both"/>
        <w:rPr>
          <w:sz w:val="18"/>
          <w:szCs w:val="18"/>
          <w:lang w:val="pl-PL"/>
        </w:rPr>
      </w:pPr>
      <w:r w:rsidRPr="007029AA">
        <w:rPr>
          <w:sz w:val="18"/>
          <w:szCs w:val="18"/>
          <w:lang w:val="pl-PL"/>
        </w:rPr>
        <w:t xml:space="preserve">2. </w:t>
      </w:r>
      <w:r w:rsidR="00343726" w:rsidRPr="00343726">
        <w:rPr>
          <w:sz w:val="18"/>
          <w:szCs w:val="18"/>
          <w:lang w:val="pl-PL"/>
        </w:rPr>
        <w:t>Rolnicy wyrażają zgodę na przeprowadzenie kontroli przez pobranie próbek w ramach inspekcji wykonanych przez system kontroli jednostki certyfikującej głównego skupującego oraz Donau Soja.</w:t>
      </w:r>
    </w:p>
    <w:p w14:paraId="2B74F3A5" w14:textId="7E2133A3" w:rsidR="00AA5C96" w:rsidRPr="00AA5C96" w:rsidRDefault="00AA5C96" w:rsidP="007029AA">
      <w:pPr>
        <w:pStyle w:val="HLblueuppercase"/>
        <w:ind w:left="270" w:hanging="270"/>
        <w:jc w:val="both"/>
        <w:rPr>
          <w:sz w:val="20"/>
          <w:szCs w:val="20"/>
          <w:lang w:val="pl-PL"/>
        </w:rPr>
      </w:pPr>
      <w:r w:rsidRPr="007029AA">
        <w:rPr>
          <w:sz w:val="18"/>
          <w:szCs w:val="18"/>
          <w:lang w:val="pl-PL"/>
        </w:rPr>
        <w:t>3. Uprawa ziarna soi Donau Soja dla rolników z Niemiec, Włoch i Polski prowadzona jest na obszarze Regionu Naddunajskiego, określonego przez Stowarzyszenie Donau Soja.</w:t>
      </w:r>
      <w:r w:rsidR="007029AA">
        <w:rPr>
          <w:sz w:val="18"/>
          <w:szCs w:val="18"/>
          <w:lang w:val="pl-PL"/>
        </w:rPr>
        <w:t xml:space="preserve"> </w:t>
      </w:r>
    </w:p>
    <w:sectPr w:rsidR="00AA5C96" w:rsidRPr="00AA5C96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E5FD" w14:textId="77777777" w:rsidR="003A7B5E" w:rsidRDefault="003A7B5E" w:rsidP="00BD6CEE">
      <w:pPr>
        <w:spacing w:after="0" w:line="240" w:lineRule="auto"/>
      </w:pPr>
      <w:r>
        <w:separator/>
      </w:r>
    </w:p>
  </w:endnote>
  <w:endnote w:type="continuationSeparator" w:id="0">
    <w:p w14:paraId="32ABA85C" w14:textId="77777777" w:rsidR="003A7B5E" w:rsidRDefault="003A7B5E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F41C" w14:textId="5BE84636" w:rsidR="00B81789" w:rsidRPr="00F761ED" w:rsidRDefault="00F761ED" w:rsidP="00F761ED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Deklaracja Donau Soja o samo zaangażowaniu dla </w:t>
    </w:r>
    <w:r w:rsidRPr="00C85C38">
      <w:rPr>
        <w:rFonts w:ascii="Verdana" w:hAnsi="Verdana" w:cs="Tahoma"/>
        <w:i/>
        <w:sz w:val="16"/>
        <w:szCs w:val="16"/>
        <w:lang w:val="sk-SK" w:eastAsia="en-GB"/>
      </w:rPr>
      <w:t>rolników w Polsce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Wersja </w:t>
    </w:r>
    <w:r w:rsidR="00CE69C8">
      <w:rPr>
        <w:rFonts w:ascii="Verdana" w:hAnsi="Verdana" w:cs="Tahoma"/>
        <w:i/>
        <w:sz w:val="16"/>
        <w:szCs w:val="16"/>
        <w:lang w:val="sk-SK" w:eastAsia="en-GB"/>
      </w:rPr>
      <w:t>202</w:t>
    </w:r>
    <w:r w:rsidR="00584CF5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F761ED">
      <w:rPr>
        <w:rFonts w:ascii="Verdana" w:hAnsi="Verdana"/>
        <w:i/>
        <w:sz w:val="16"/>
      </w:rPr>
      <w:tab/>
    </w:r>
    <w:r w:rsidR="00344FE7" w:rsidRPr="00F761ED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F761ED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51910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0779" w14:textId="77777777" w:rsidR="003A7B5E" w:rsidRDefault="003A7B5E" w:rsidP="00BD6CEE">
      <w:pPr>
        <w:spacing w:after="0" w:line="240" w:lineRule="auto"/>
      </w:pPr>
      <w:r>
        <w:separator/>
      </w:r>
    </w:p>
  </w:footnote>
  <w:footnote w:type="continuationSeparator" w:id="0">
    <w:p w14:paraId="2FC449A7" w14:textId="77777777" w:rsidR="003A7B5E" w:rsidRDefault="003A7B5E" w:rsidP="00BD6CEE">
      <w:pPr>
        <w:spacing w:after="0" w:line="240" w:lineRule="auto"/>
      </w:pPr>
      <w:r>
        <w:continuationSeparator/>
      </w:r>
    </w:p>
  </w:footnote>
  <w:footnote w:id="1">
    <w:p w14:paraId="3E25DB5F" w14:textId="585BBD04" w:rsidR="00425947" w:rsidRPr="00425947" w:rsidRDefault="00425947" w:rsidP="00425947">
      <w:pPr>
        <w:pStyle w:val="Default"/>
        <w:rPr>
          <w:rFonts w:eastAsia="Tahoma" w:cs="Tahoma"/>
          <w:color w:val="auto"/>
          <w:sz w:val="13"/>
          <w:szCs w:val="13"/>
          <w:lang w:val="pl-PL" w:eastAsia="en-US"/>
        </w:rPr>
      </w:pPr>
      <w:r w:rsidRPr="00282138">
        <w:rPr>
          <w:rFonts w:eastAsia="Tahoma" w:cs="Tahoma"/>
          <w:color w:val="auto"/>
          <w:sz w:val="13"/>
          <w:szCs w:val="13"/>
          <w:vertAlign w:val="superscript"/>
          <w:lang w:val="pl-PL" w:eastAsia="en-US"/>
        </w:rPr>
        <w:footnoteRef/>
      </w:r>
      <w:r w:rsidRPr="00425947">
        <w:rPr>
          <w:rFonts w:eastAsia="Tahoma" w:cs="Tahoma"/>
          <w:color w:val="auto"/>
          <w:sz w:val="13"/>
          <w:szCs w:val="13"/>
          <w:lang w:val="pl-PL" w:eastAsia="en-US"/>
        </w:rPr>
        <w:t xml:space="preserve"> Obowiązujące wymogi prawne dotyczące rozmnażania nasion (przepisy dotyczące ochrony odmian roślin) muszą być monitorowane i przestrzegane</w:t>
      </w:r>
      <w:r w:rsidR="0076638A">
        <w:rPr>
          <w:rFonts w:eastAsia="Tahoma" w:cs="Tahoma"/>
          <w:color w:val="auto"/>
          <w:sz w:val="13"/>
          <w:szCs w:val="13"/>
          <w:lang w:val="pl-PL" w:eastAsia="en-US"/>
        </w:rPr>
        <w:t>.</w:t>
      </w:r>
    </w:p>
    <w:p w14:paraId="4D5DB011" w14:textId="77777777" w:rsidR="00425947" w:rsidRPr="004337BE" w:rsidRDefault="00425947" w:rsidP="00425947">
      <w:pPr>
        <w:pStyle w:val="Default"/>
        <w:rPr>
          <w:rFonts w:ascii="Segoe UI" w:hAnsi="Segoe UI" w:cs="Segoe UI"/>
          <w:color w:val="242424"/>
          <w:sz w:val="13"/>
          <w:szCs w:val="13"/>
          <w:shd w:val="clear" w:color="auto" w:fill="FFFF00"/>
          <w:lang w:val="en-GB" w:eastAsia="en-US"/>
        </w:rPr>
      </w:pPr>
    </w:p>
  </w:footnote>
  <w:footnote w:id="2">
    <w:p w14:paraId="2B4750F2" w14:textId="7F9A623B" w:rsidR="0089695A" w:rsidRPr="00D55314" w:rsidRDefault="0089695A" w:rsidP="0089695A">
      <w:pPr>
        <w:pStyle w:val="Funotentext"/>
        <w:rPr>
          <w:lang w:val="en-GB"/>
        </w:rPr>
      </w:pPr>
      <w:r w:rsidRPr="00282138">
        <w:rPr>
          <w:rFonts w:ascii="Verdana" w:eastAsia="Tahoma" w:hAnsi="Verdana" w:cs="Tahoma"/>
          <w:sz w:val="13"/>
          <w:szCs w:val="13"/>
          <w:vertAlign w:val="superscript"/>
          <w:lang w:val="pl-PL"/>
        </w:rPr>
        <w:footnoteRef/>
      </w:r>
      <w:r w:rsidRPr="003F7028">
        <w:rPr>
          <w:rFonts w:eastAsia="Tahoma"/>
          <w:lang w:val="pl-PL"/>
        </w:rPr>
        <w:t xml:space="preserve"> </w:t>
      </w:r>
      <w:r w:rsidR="003F7028" w:rsidRPr="003F7028">
        <w:rPr>
          <w:rFonts w:ascii="Verdana" w:eastAsia="Tahoma" w:hAnsi="Verdana" w:cs="Tahoma"/>
          <w:sz w:val="13"/>
          <w:szCs w:val="13"/>
          <w:lang w:val="pl-PL"/>
        </w:rPr>
        <w:t>W przypadku, gdy minimalna odległość nie może być zachowana, uzasadnienie zostanie przesłane pocztą e-mail i zatwierdzone przez Donau Soja organizację (</w:t>
      </w:r>
      <w:r w:rsidR="00E16CA4">
        <w:fldChar w:fldCharType="begin"/>
      </w:r>
      <w:r w:rsidR="00E16CA4" w:rsidRPr="00E16CA4">
        <w:rPr>
          <w:lang w:val="en-GB"/>
        </w:rPr>
        <w:instrText>HYPERLINK "mailto:quality@donausoja.org"</w:instrText>
      </w:r>
      <w:r w:rsidR="00E16CA4">
        <w:fldChar w:fldCharType="separate"/>
      </w:r>
      <w:r w:rsidR="003F7028" w:rsidRPr="004E331E">
        <w:rPr>
          <w:rStyle w:val="Hyperlink"/>
          <w:rFonts w:ascii="Verdana" w:hAnsi="Verdana"/>
          <w:sz w:val="13"/>
          <w:szCs w:val="13"/>
          <w:lang w:val="en-GB"/>
        </w:rPr>
        <w:t>quality@donausoja.org</w:t>
      </w:r>
      <w:r w:rsidR="00E16CA4">
        <w:rPr>
          <w:rStyle w:val="Hyperlink"/>
          <w:rFonts w:ascii="Verdana" w:hAnsi="Verdana"/>
          <w:sz w:val="13"/>
          <w:szCs w:val="13"/>
          <w:lang w:val="en-GB"/>
        </w:rPr>
        <w:fldChar w:fldCharType="end"/>
      </w:r>
      <w:r w:rsidR="003F7028" w:rsidRPr="003F7028">
        <w:rPr>
          <w:rFonts w:ascii="Verdana" w:eastAsia="Tahoma" w:hAnsi="Verdana" w:cs="Tahoma"/>
          <w:sz w:val="13"/>
          <w:szCs w:val="13"/>
          <w:lang w:val="pl-PL"/>
        </w:rPr>
        <w:t>).</w:t>
      </w:r>
    </w:p>
  </w:footnote>
  <w:footnote w:id="3">
    <w:p w14:paraId="2B74F421" w14:textId="77777777" w:rsidR="00AA5C96" w:rsidRPr="00E21B64" w:rsidRDefault="00AA5C96" w:rsidP="00AA5C96">
      <w:pPr>
        <w:pStyle w:val="Funotentext"/>
        <w:jc w:val="left"/>
        <w:rPr>
          <w:rFonts w:ascii="Verdana" w:hAnsi="Verdana"/>
          <w:sz w:val="13"/>
          <w:szCs w:val="13"/>
          <w:lang w:val="pl-PL"/>
        </w:rPr>
      </w:pPr>
      <w:r w:rsidRPr="0027086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21B64">
        <w:rPr>
          <w:rFonts w:ascii="Verdana" w:hAnsi="Verdan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Najnowsza wersja Poradnika Najlepszej Praktyki jest dostępna na stronie: </w:t>
      </w:r>
      <w:r w:rsidR="00E16CA4">
        <w:fldChar w:fldCharType="begin"/>
      </w:r>
      <w:r w:rsidR="00E16CA4" w:rsidRPr="00E16CA4">
        <w:rPr>
          <w:lang w:val="en-GB"/>
        </w:rPr>
        <w:instrText>HYPERLINK "http://www.donausoja.org/en/downloads"</w:instrText>
      </w:r>
      <w:r w:rsidR="00E16CA4">
        <w:fldChar w:fldCharType="separate"/>
      </w:r>
      <w:r w:rsidRPr="00B6332C">
        <w:rPr>
          <w:rStyle w:val="Hyperlink"/>
          <w:rFonts w:ascii="Verdana" w:hAnsi="Verdana" w:cs="Tahoma"/>
          <w:sz w:val="13"/>
          <w:szCs w:val="13"/>
          <w:lang w:val="pl-PL"/>
        </w:rPr>
        <w:t>www.donausoja.org/en/downloads</w:t>
      </w:r>
      <w:r w:rsidR="00E16CA4">
        <w:rPr>
          <w:rStyle w:val="Hyperlink"/>
          <w:rFonts w:ascii="Verdana" w:hAnsi="Verdana" w:cs="Tahoma"/>
          <w:sz w:val="13"/>
          <w:szCs w:val="13"/>
          <w:lang w:val="pl-PL"/>
        </w:rPr>
        <w:fldChar w:fldCharType="end"/>
      </w:r>
    </w:p>
  </w:footnote>
  <w:footnote w:id="4">
    <w:p w14:paraId="22EFB52F" w14:textId="77777777" w:rsidR="00197320" w:rsidRPr="00E83CE3" w:rsidRDefault="00197320" w:rsidP="00197320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E83CE3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83CE3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701F">
        <w:rPr>
          <w:rFonts w:ascii="Verdana" w:hAnsi="Verdana" w:cs="Tahoma"/>
          <w:sz w:val="13"/>
          <w:szCs w:val="13"/>
          <w:lang w:val="hu-HU"/>
        </w:rPr>
        <w:t>Nie dotyczy rolników uprawiających soję na obszarze mniejszym niż 1 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F41B" w14:textId="6C5E86C7" w:rsidR="00EF4222" w:rsidRDefault="00CE69C8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1656813" wp14:editId="5E03C39F">
          <wp:simplePos x="0" y="0"/>
          <wp:positionH relativeFrom="column">
            <wp:posOffset>4757774</wp:posOffset>
          </wp:positionH>
          <wp:positionV relativeFrom="paragraph">
            <wp:posOffset>-18238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B74F41F" wp14:editId="29BA5513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F2C"/>
    <w:multiLevelType w:val="hybridMultilevel"/>
    <w:tmpl w:val="0CD49BC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5" w15:restartNumberingAfterBreak="0">
    <w:nsid w:val="33F6261C"/>
    <w:multiLevelType w:val="hybridMultilevel"/>
    <w:tmpl w:val="906280F6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70343B2"/>
    <w:multiLevelType w:val="multilevel"/>
    <w:tmpl w:val="56A2D8A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23DD3"/>
    <w:multiLevelType w:val="hybridMultilevel"/>
    <w:tmpl w:val="20C0AF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B25D7A"/>
    <w:multiLevelType w:val="hybridMultilevel"/>
    <w:tmpl w:val="1812C1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8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560167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10967">
    <w:abstractNumId w:val="10"/>
  </w:num>
  <w:num w:numId="3" w16cid:durableId="1180049641">
    <w:abstractNumId w:val="8"/>
  </w:num>
  <w:num w:numId="4" w16cid:durableId="1884516648">
    <w:abstractNumId w:val="14"/>
  </w:num>
  <w:num w:numId="5" w16cid:durableId="1838613014">
    <w:abstractNumId w:val="17"/>
  </w:num>
  <w:num w:numId="6" w16cid:durableId="1905138945">
    <w:abstractNumId w:val="2"/>
  </w:num>
  <w:num w:numId="7" w16cid:durableId="91512915">
    <w:abstractNumId w:val="7"/>
  </w:num>
  <w:num w:numId="8" w16cid:durableId="123617758">
    <w:abstractNumId w:val="18"/>
  </w:num>
  <w:num w:numId="9" w16cid:durableId="1826895048">
    <w:abstractNumId w:val="9"/>
  </w:num>
  <w:num w:numId="10" w16cid:durableId="15545301">
    <w:abstractNumId w:val="11"/>
  </w:num>
  <w:num w:numId="11" w16cid:durableId="1459911249">
    <w:abstractNumId w:val="19"/>
  </w:num>
  <w:num w:numId="12" w16cid:durableId="840046078">
    <w:abstractNumId w:val="6"/>
  </w:num>
  <w:num w:numId="13" w16cid:durableId="492382559">
    <w:abstractNumId w:val="3"/>
  </w:num>
  <w:num w:numId="14" w16cid:durableId="2008291013">
    <w:abstractNumId w:val="1"/>
  </w:num>
  <w:num w:numId="15" w16cid:durableId="711465364">
    <w:abstractNumId w:val="13"/>
  </w:num>
  <w:num w:numId="16" w16cid:durableId="1513181614">
    <w:abstractNumId w:val="4"/>
  </w:num>
  <w:num w:numId="17" w16cid:durableId="717318700">
    <w:abstractNumId w:val="12"/>
  </w:num>
  <w:num w:numId="18" w16cid:durableId="892666547">
    <w:abstractNumId w:val="15"/>
  </w:num>
  <w:num w:numId="19" w16cid:durableId="767116903">
    <w:abstractNumId w:val="5"/>
  </w:num>
  <w:num w:numId="20" w16cid:durableId="440682108">
    <w:abstractNumId w:val="16"/>
  </w:num>
  <w:num w:numId="21" w16cid:durableId="7437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oF4L71izv8vEvr0OxF/h2ePGCKk5J4GQSyNrwG9s+hKvxQqH7HOqwo+SbLSh2P6JKAKmmm1yBUQE1ltsZvxMA==" w:salt="wYWTjqLKdfNXNXhMqJiY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388"/>
    <w:rsid w:val="00044972"/>
    <w:rsid w:val="000535C0"/>
    <w:rsid w:val="0005450E"/>
    <w:rsid w:val="00063244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16B3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1910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97320"/>
    <w:rsid w:val="001B37FE"/>
    <w:rsid w:val="001B4790"/>
    <w:rsid w:val="001B7A87"/>
    <w:rsid w:val="001C1FFA"/>
    <w:rsid w:val="001D18ED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138"/>
    <w:rsid w:val="00282C42"/>
    <w:rsid w:val="002831A9"/>
    <w:rsid w:val="002960C2"/>
    <w:rsid w:val="002B7AAA"/>
    <w:rsid w:val="002C1053"/>
    <w:rsid w:val="002C38FD"/>
    <w:rsid w:val="002C3A18"/>
    <w:rsid w:val="002C7A1E"/>
    <w:rsid w:val="002D4EBF"/>
    <w:rsid w:val="002E2C6F"/>
    <w:rsid w:val="002F5110"/>
    <w:rsid w:val="002F5B6A"/>
    <w:rsid w:val="002F7C3C"/>
    <w:rsid w:val="00300FE4"/>
    <w:rsid w:val="00303C8F"/>
    <w:rsid w:val="00304727"/>
    <w:rsid w:val="0031218E"/>
    <w:rsid w:val="0031404E"/>
    <w:rsid w:val="0032430F"/>
    <w:rsid w:val="003265ED"/>
    <w:rsid w:val="00334267"/>
    <w:rsid w:val="00340F15"/>
    <w:rsid w:val="0034311C"/>
    <w:rsid w:val="00343726"/>
    <w:rsid w:val="00344FE7"/>
    <w:rsid w:val="00352681"/>
    <w:rsid w:val="003549EA"/>
    <w:rsid w:val="00377EBF"/>
    <w:rsid w:val="00387535"/>
    <w:rsid w:val="00387C33"/>
    <w:rsid w:val="00394D37"/>
    <w:rsid w:val="003A2CD8"/>
    <w:rsid w:val="003A7B5E"/>
    <w:rsid w:val="003B1117"/>
    <w:rsid w:val="003C4D1C"/>
    <w:rsid w:val="003D4D62"/>
    <w:rsid w:val="003D59A2"/>
    <w:rsid w:val="003E5707"/>
    <w:rsid w:val="003E6E35"/>
    <w:rsid w:val="003E7EAB"/>
    <w:rsid w:val="003F7028"/>
    <w:rsid w:val="00400B01"/>
    <w:rsid w:val="00404A85"/>
    <w:rsid w:val="004108EA"/>
    <w:rsid w:val="004154DA"/>
    <w:rsid w:val="004169DF"/>
    <w:rsid w:val="0041778E"/>
    <w:rsid w:val="0042040E"/>
    <w:rsid w:val="00422E3A"/>
    <w:rsid w:val="00423390"/>
    <w:rsid w:val="00424B0D"/>
    <w:rsid w:val="00425029"/>
    <w:rsid w:val="00425947"/>
    <w:rsid w:val="00426A09"/>
    <w:rsid w:val="00431716"/>
    <w:rsid w:val="00434486"/>
    <w:rsid w:val="0045092C"/>
    <w:rsid w:val="0047126C"/>
    <w:rsid w:val="004747D5"/>
    <w:rsid w:val="0048156A"/>
    <w:rsid w:val="00485E36"/>
    <w:rsid w:val="0048659A"/>
    <w:rsid w:val="004B31CB"/>
    <w:rsid w:val="004B4ADD"/>
    <w:rsid w:val="004B4E87"/>
    <w:rsid w:val="004B6FEB"/>
    <w:rsid w:val="004D1489"/>
    <w:rsid w:val="004E0ADC"/>
    <w:rsid w:val="004E331E"/>
    <w:rsid w:val="004E5399"/>
    <w:rsid w:val="004F3930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57F11"/>
    <w:rsid w:val="005616E3"/>
    <w:rsid w:val="00563846"/>
    <w:rsid w:val="005732D2"/>
    <w:rsid w:val="00576517"/>
    <w:rsid w:val="00584CF5"/>
    <w:rsid w:val="005A2234"/>
    <w:rsid w:val="005B16D8"/>
    <w:rsid w:val="005B37B7"/>
    <w:rsid w:val="005C0061"/>
    <w:rsid w:val="005D28BD"/>
    <w:rsid w:val="005D62CF"/>
    <w:rsid w:val="005E1A13"/>
    <w:rsid w:val="005E71D5"/>
    <w:rsid w:val="005F2426"/>
    <w:rsid w:val="005F4F8A"/>
    <w:rsid w:val="006050AE"/>
    <w:rsid w:val="00610117"/>
    <w:rsid w:val="006204D9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8663B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F2418"/>
    <w:rsid w:val="007029AA"/>
    <w:rsid w:val="0070723C"/>
    <w:rsid w:val="00710FC7"/>
    <w:rsid w:val="00717B60"/>
    <w:rsid w:val="0072147F"/>
    <w:rsid w:val="007254D4"/>
    <w:rsid w:val="00731C27"/>
    <w:rsid w:val="0073534A"/>
    <w:rsid w:val="0073542A"/>
    <w:rsid w:val="00741F50"/>
    <w:rsid w:val="0074583D"/>
    <w:rsid w:val="00757639"/>
    <w:rsid w:val="00760115"/>
    <w:rsid w:val="00761944"/>
    <w:rsid w:val="0076638A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D4367"/>
    <w:rsid w:val="007E45F8"/>
    <w:rsid w:val="007F0A30"/>
    <w:rsid w:val="007F621F"/>
    <w:rsid w:val="007F72EC"/>
    <w:rsid w:val="00814BAE"/>
    <w:rsid w:val="008207A6"/>
    <w:rsid w:val="0082134D"/>
    <w:rsid w:val="0082294B"/>
    <w:rsid w:val="00834675"/>
    <w:rsid w:val="0084548C"/>
    <w:rsid w:val="00855B00"/>
    <w:rsid w:val="0085699A"/>
    <w:rsid w:val="00857DFE"/>
    <w:rsid w:val="00865026"/>
    <w:rsid w:val="008678DE"/>
    <w:rsid w:val="00867CFE"/>
    <w:rsid w:val="00874D23"/>
    <w:rsid w:val="00874E4E"/>
    <w:rsid w:val="00875EB0"/>
    <w:rsid w:val="008768B1"/>
    <w:rsid w:val="00881A45"/>
    <w:rsid w:val="008831F9"/>
    <w:rsid w:val="0089695A"/>
    <w:rsid w:val="008A42CD"/>
    <w:rsid w:val="008A4F75"/>
    <w:rsid w:val="008B1058"/>
    <w:rsid w:val="008C0E5B"/>
    <w:rsid w:val="008C3895"/>
    <w:rsid w:val="008C4C77"/>
    <w:rsid w:val="008D6B8D"/>
    <w:rsid w:val="008E5BD6"/>
    <w:rsid w:val="008F00D2"/>
    <w:rsid w:val="008F0290"/>
    <w:rsid w:val="00915E1E"/>
    <w:rsid w:val="00916DD4"/>
    <w:rsid w:val="00917ABB"/>
    <w:rsid w:val="00925832"/>
    <w:rsid w:val="00930DD5"/>
    <w:rsid w:val="00932525"/>
    <w:rsid w:val="0093691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2FF9"/>
    <w:rsid w:val="00985B19"/>
    <w:rsid w:val="00986857"/>
    <w:rsid w:val="0099756C"/>
    <w:rsid w:val="009B1C65"/>
    <w:rsid w:val="009C03DC"/>
    <w:rsid w:val="009D1073"/>
    <w:rsid w:val="009E5EFE"/>
    <w:rsid w:val="00A045A3"/>
    <w:rsid w:val="00A06418"/>
    <w:rsid w:val="00A15438"/>
    <w:rsid w:val="00A17ACE"/>
    <w:rsid w:val="00A20BD3"/>
    <w:rsid w:val="00A2460B"/>
    <w:rsid w:val="00A26150"/>
    <w:rsid w:val="00A26185"/>
    <w:rsid w:val="00A31F5D"/>
    <w:rsid w:val="00A31F7B"/>
    <w:rsid w:val="00A33F91"/>
    <w:rsid w:val="00A35C87"/>
    <w:rsid w:val="00A36351"/>
    <w:rsid w:val="00A43047"/>
    <w:rsid w:val="00A47AF2"/>
    <w:rsid w:val="00A5223A"/>
    <w:rsid w:val="00A9141A"/>
    <w:rsid w:val="00A95973"/>
    <w:rsid w:val="00A97D89"/>
    <w:rsid w:val="00AA5C96"/>
    <w:rsid w:val="00AB181D"/>
    <w:rsid w:val="00AD4EA8"/>
    <w:rsid w:val="00AD57AF"/>
    <w:rsid w:val="00AE4BDB"/>
    <w:rsid w:val="00AF02D0"/>
    <w:rsid w:val="00B00F74"/>
    <w:rsid w:val="00B0259A"/>
    <w:rsid w:val="00B04D57"/>
    <w:rsid w:val="00B04FAE"/>
    <w:rsid w:val="00B10F98"/>
    <w:rsid w:val="00B12804"/>
    <w:rsid w:val="00B179BA"/>
    <w:rsid w:val="00B35361"/>
    <w:rsid w:val="00B40291"/>
    <w:rsid w:val="00B45B1F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A21A8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06F44"/>
    <w:rsid w:val="00C118CA"/>
    <w:rsid w:val="00C211B0"/>
    <w:rsid w:val="00C33749"/>
    <w:rsid w:val="00C41A04"/>
    <w:rsid w:val="00C426CB"/>
    <w:rsid w:val="00C618D9"/>
    <w:rsid w:val="00C66B51"/>
    <w:rsid w:val="00C70307"/>
    <w:rsid w:val="00C809AC"/>
    <w:rsid w:val="00C8428B"/>
    <w:rsid w:val="00C97CB8"/>
    <w:rsid w:val="00CA2417"/>
    <w:rsid w:val="00CA42F5"/>
    <w:rsid w:val="00CB01FF"/>
    <w:rsid w:val="00CB08E2"/>
    <w:rsid w:val="00CB1962"/>
    <w:rsid w:val="00CB4F5F"/>
    <w:rsid w:val="00CC4C65"/>
    <w:rsid w:val="00CD3ACB"/>
    <w:rsid w:val="00CE69C8"/>
    <w:rsid w:val="00CF62BA"/>
    <w:rsid w:val="00D12FBC"/>
    <w:rsid w:val="00D15443"/>
    <w:rsid w:val="00D21C64"/>
    <w:rsid w:val="00D22E36"/>
    <w:rsid w:val="00D34177"/>
    <w:rsid w:val="00D3793A"/>
    <w:rsid w:val="00D42436"/>
    <w:rsid w:val="00D43A44"/>
    <w:rsid w:val="00D46753"/>
    <w:rsid w:val="00D47DE1"/>
    <w:rsid w:val="00D50B9F"/>
    <w:rsid w:val="00D54D5E"/>
    <w:rsid w:val="00D622A8"/>
    <w:rsid w:val="00D65881"/>
    <w:rsid w:val="00D826E8"/>
    <w:rsid w:val="00DA036E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6CA4"/>
    <w:rsid w:val="00E17471"/>
    <w:rsid w:val="00E30673"/>
    <w:rsid w:val="00E332BD"/>
    <w:rsid w:val="00E36E09"/>
    <w:rsid w:val="00E43916"/>
    <w:rsid w:val="00E4502B"/>
    <w:rsid w:val="00E50A16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EF5E5B"/>
    <w:rsid w:val="00F01331"/>
    <w:rsid w:val="00F01FE0"/>
    <w:rsid w:val="00F0736F"/>
    <w:rsid w:val="00F31B79"/>
    <w:rsid w:val="00F3729B"/>
    <w:rsid w:val="00F42D1F"/>
    <w:rsid w:val="00F5337A"/>
    <w:rsid w:val="00F534B3"/>
    <w:rsid w:val="00F54812"/>
    <w:rsid w:val="00F56AC8"/>
    <w:rsid w:val="00F62591"/>
    <w:rsid w:val="00F712F3"/>
    <w:rsid w:val="00F742FD"/>
    <w:rsid w:val="00F761ED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  <w:rsid w:val="00FE04DE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4F344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qFormat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AA5C96"/>
    <w:rPr>
      <w:color w:val="0000FF"/>
      <w:u w:val="single"/>
    </w:rPr>
  </w:style>
  <w:style w:type="paragraph" w:styleId="StandardWeb">
    <w:name w:val="Normal (Web)"/>
    <w:basedOn w:val="Standard"/>
    <w:semiHidden/>
    <w:unhideWhenUsed/>
    <w:rsid w:val="007029AA"/>
    <w:rPr>
      <w:rFonts w:ascii="Times New Roman" w:hAnsi="Times New Roman"/>
      <w:sz w:val="24"/>
      <w:szCs w:val="24"/>
    </w:rPr>
  </w:style>
  <w:style w:type="paragraph" w:styleId="Endnotentext">
    <w:name w:val="endnote text"/>
    <w:basedOn w:val="Standard"/>
    <w:link w:val="EndnotentextZchn"/>
    <w:semiHidden/>
    <w:unhideWhenUsed/>
    <w:rsid w:val="00B45B1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45B1F"/>
    <w:rPr>
      <w:rFonts w:eastAsia="Times New Roman"/>
      <w:lang w:eastAsia="en-US"/>
    </w:rPr>
  </w:style>
  <w:style w:type="character" w:styleId="Endnotenzeichen">
    <w:name w:val="endnote reference"/>
    <w:basedOn w:val="Absatz-Standardschriftart"/>
    <w:semiHidden/>
    <w:unhideWhenUsed/>
    <w:rsid w:val="00B45B1F"/>
    <w:rPr>
      <w:vertAlign w:val="superscript"/>
    </w:rPr>
  </w:style>
  <w:style w:type="paragraph" w:customStyle="1" w:styleId="Default">
    <w:name w:val="Default"/>
    <w:rsid w:val="004259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y2iqfc">
    <w:name w:val="y2iqfc"/>
    <w:basedOn w:val="Absatz-Standardschriftart"/>
    <w:rsid w:val="0010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40F4E6754765BF171D835D29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51C3-8CEA-405C-AFCF-8E220E1E76B8}"/>
      </w:docPartPr>
      <w:docPartBody>
        <w:p w:rsidR="007C3856" w:rsidRDefault="00B60FF4" w:rsidP="00B60FF4">
          <w:pPr>
            <w:pStyle w:val="9B6140F4E6754765BF171D835D2970B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FB9A79523304FBC974A37383D6D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B2AD-22CC-434A-98CA-B47E14942911}"/>
      </w:docPartPr>
      <w:docPartBody>
        <w:p w:rsidR="007C3856" w:rsidRDefault="00B60FF4" w:rsidP="00B60FF4">
          <w:pPr>
            <w:pStyle w:val="DFB9A79523304FBC974A37383D6DBCD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DEA92E17254192862ED670BDDA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F078-45DE-4177-A84E-348FE69D2D07}"/>
      </w:docPartPr>
      <w:docPartBody>
        <w:p w:rsidR="007C3856" w:rsidRDefault="00B60FF4" w:rsidP="00B60FF4">
          <w:pPr>
            <w:pStyle w:val="AFDEA92E17254192862ED670BDDA39A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E381FE034A34A1392011C5AD377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1D79-1D56-4598-B714-C89A31EAC95C}"/>
      </w:docPartPr>
      <w:docPartBody>
        <w:p w:rsidR="007C3856" w:rsidRDefault="00B60FF4" w:rsidP="00B60FF4">
          <w:pPr>
            <w:pStyle w:val="CE381FE034A34A1392011C5AD37747F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89C6C038EB4BBCA26DEC0D7862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46DC-4482-4417-8DC1-0C0BEC28161C}"/>
      </w:docPartPr>
      <w:docPartBody>
        <w:p w:rsidR="007C3856" w:rsidRDefault="00B60FF4" w:rsidP="00B60FF4">
          <w:pPr>
            <w:pStyle w:val="6389C6C038EB4BBCA26DEC0D7862C9A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D0A182EC93C47F9B999AAF7CB35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6BEC-65E1-415A-8E69-365CC27F7199}"/>
      </w:docPartPr>
      <w:docPartBody>
        <w:p w:rsidR="007C3856" w:rsidRDefault="00B60FF4" w:rsidP="00B60FF4">
          <w:pPr>
            <w:pStyle w:val="7D0A182EC93C47F9B999AAF7CB3510A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FA104D9A06F4305958665252C11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D277-A1AE-4593-BEED-12170015B971}"/>
      </w:docPartPr>
      <w:docPartBody>
        <w:p w:rsidR="007C3856" w:rsidRDefault="00B60FF4" w:rsidP="00B60FF4">
          <w:pPr>
            <w:pStyle w:val="9FA104D9A06F4305958665252C11798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D7C63CEBB244380B5FF06D000C4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65B9-4726-4C5E-B6B1-261205908884}"/>
      </w:docPartPr>
      <w:docPartBody>
        <w:p w:rsidR="007C3856" w:rsidRDefault="00B60FF4" w:rsidP="00B60FF4">
          <w:pPr>
            <w:pStyle w:val="3D7C63CEBB244380B5FF06D000C4AB8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D1564A77D4645959C368659E033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F2EF-C3EB-421F-ACBC-D38E7468771C}"/>
      </w:docPartPr>
      <w:docPartBody>
        <w:p w:rsidR="007C3856" w:rsidRDefault="00B60FF4" w:rsidP="00B60FF4">
          <w:pPr>
            <w:pStyle w:val="9D1564A77D4645959C368659E033F5E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668C49B95F64538BBFC055D3927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8EF8-8849-4604-8E1D-AA9A364B71F4}"/>
      </w:docPartPr>
      <w:docPartBody>
        <w:p w:rsidR="007C3856" w:rsidRDefault="00B60FF4" w:rsidP="00B60FF4">
          <w:pPr>
            <w:pStyle w:val="9668C49B95F64538BBFC055D3927BC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B2D2E1D161D438F948AE941DF5F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B64E-68BA-4F62-BB16-3C121A9F1210}"/>
      </w:docPartPr>
      <w:docPartBody>
        <w:p w:rsidR="007C3856" w:rsidRDefault="00B60FF4" w:rsidP="00B60FF4">
          <w:pPr>
            <w:pStyle w:val="DB2D2E1D161D438F948AE941DF5FD6E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C97668F7F0945DE8A29559A751C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2C2A-344C-47AD-B339-B813ACD063BB}"/>
      </w:docPartPr>
      <w:docPartBody>
        <w:p w:rsidR="007C3856" w:rsidRDefault="00B60FF4" w:rsidP="00B60FF4">
          <w:pPr>
            <w:pStyle w:val="FC97668F7F0945DE8A29559A751C0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EFBB4DC87F14F728480D53AA2C7C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F9E0B-5D24-4796-AC2B-4A2CA74F2C19}"/>
      </w:docPartPr>
      <w:docPartBody>
        <w:p w:rsidR="002D7F31" w:rsidRDefault="00A12139" w:rsidP="00A12139">
          <w:pPr>
            <w:pStyle w:val="0EFBB4DC87F14F728480D53AA2C7C06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34AB0954D284CB4BACDAADA4468D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E4A8E-B89A-449A-A77B-2D6E9B17AB37}"/>
      </w:docPartPr>
      <w:docPartBody>
        <w:p w:rsidR="002D7F31" w:rsidRDefault="00A12139" w:rsidP="00A12139">
          <w:pPr>
            <w:pStyle w:val="734AB0954D284CB4BACDAADA4468DA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7B8D4ADB48427F94C724075B707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8E780-2224-431C-8A1F-60C1E96F6200}"/>
      </w:docPartPr>
      <w:docPartBody>
        <w:p w:rsidR="002D7F31" w:rsidRDefault="00A12139" w:rsidP="00A12139">
          <w:pPr>
            <w:pStyle w:val="6F7B8D4ADB48427F94C724075B707E5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F115B"/>
    <w:rsid w:val="002113FF"/>
    <w:rsid w:val="002D7F31"/>
    <w:rsid w:val="003E6CE1"/>
    <w:rsid w:val="004353E6"/>
    <w:rsid w:val="00482646"/>
    <w:rsid w:val="004C0C61"/>
    <w:rsid w:val="004C69DB"/>
    <w:rsid w:val="00660ABC"/>
    <w:rsid w:val="006D6940"/>
    <w:rsid w:val="00763846"/>
    <w:rsid w:val="00782F0B"/>
    <w:rsid w:val="0078344F"/>
    <w:rsid w:val="007C3856"/>
    <w:rsid w:val="00832C86"/>
    <w:rsid w:val="008547EC"/>
    <w:rsid w:val="008B7094"/>
    <w:rsid w:val="00944A45"/>
    <w:rsid w:val="009672A8"/>
    <w:rsid w:val="009E765A"/>
    <w:rsid w:val="00A12139"/>
    <w:rsid w:val="00A1457B"/>
    <w:rsid w:val="00AF3516"/>
    <w:rsid w:val="00B11CBA"/>
    <w:rsid w:val="00B60FF4"/>
    <w:rsid w:val="00C74B50"/>
    <w:rsid w:val="00D11795"/>
    <w:rsid w:val="00E062C4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0ABC"/>
    <w:rPr>
      <w:color w:val="808080"/>
    </w:rPr>
  </w:style>
  <w:style w:type="paragraph" w:customStyle="1" w:styleId="0EFBB4DC87F14F728480D53AA2C7C063">
    <w:name w:val="0EFBB4DC87F14F728480D53AA2C7C063"/>
    <w:rsid w:val="00A12139"/>
  </w:style>
  <w:style w:type="paragraph" w:customStyle="1" w:styleId="734AB0954D284CB4BACDAADA4468DA16">
    <w:name w:val="734AB0954D284CB4BACDAADA4468DA16"/>
    <w:rsid w:val="00A12139"/>
  </w:style>
  <w:style w:type="paragraph" w:customStyle="1" w:styleId="6F7B8D4ADB48427F94C724075B707E5D">
    <w:name w:val="6F7B8D4ADB48427F94C724075B707E5D"/>
    <w:rsid w:val="00A12139"/>
  </w:style>
  <w:style w:type="paragraph" w:customStyle="1" w:styleId="9B6140F4E6754765BF171D835D2970B3">
    <w:name w:val="9B6140F4E6754765BF171D835D2970B3"/>
    <w:rsid w:val="00B60FF4"/>
    <w:rPr>
      <w:lang w:val="en-US" w:eastAsia="en-US"/>
    </w:rPr>
  </w:style>
  <w:style w:type="paragraph" w:customStyle="1" w:styleId="DFB9A79523304FBC974A37383D6DBCD7">
    <w:name w:val="DFB9A79523304FBC974A37383D6DBCD7"/>
    <w:rsid w:val="00B60FF4"/>
    <w:rPr>
      <w:lang w:val="en-US" w:eastAsia="en-US"/>
    </w:rPr>
  </w:style>
  <w:style w:type="paragraph" w:customStyle="1" w:styleId="AFDEA92E17254192862ED670BDDA39A7">
    <w:name w:val="AFDEA92E17254192862ED670BDDA39A7"/>
    <w:rsid w:val="00B60FF4"/>
    <w:rPr>
      <w:lang w:val="en-US" w:eastAsia="en-US"/>
    </w:rPr>
  </w:style>
  <w:style w:type="paragraph" w:customStyle="1" w:styleId="CE381FE034A34A1392011C5AD37747F3">
    <w:name w:val="CE381FE034A34A1392011C5AD37747F3"/>
    <w:rsid w:val="00B60FF4"/>
    <w:rPr>
      <w:lang w:val="en-US" w:eastAsia="en-US"/>
    </w:rPr>
  </w:style>
  <w:style w:type="paragraph" w:customStyle="1" w:styleId="6389C6C038EB4BBCA26DEC0D7862C9A3">
    <w:name w:val="6389C6C038EB4BBCA26DEC0D7862C9A3"/>
    <w:rsid w:val="00B60FF4"/>
    <w:rPr>
      <w:lang w:val="en-US" w:eastAsia="en-US"/>
    </w:rPr>
  </w:style>
  <w:style w:type="paragraph" w:customStyle="1" w:styleId="7D0A182EC93C47F9B999AAF7CB3510A5">
    <w:name w:val="7D0A182EC93C47F9B999AAF7CB3510A5"/>
    <w:rsid w:val="00B60FF4"/>
    <w:rPr>
      <w:lang w:val="en-US" w:eastAsia="en-US"/>
    </w:rPr>
  </w:style>
  <w:style w:type="paragraph" w:customStyle="1" w:styleId="9FA104D9A06F4305958665252C11798A">
    <w:name w:val="9FA104D9A06F4305958665252C11798A"/>
    <w:rsid w:val="00B60FF4"/>
    <w:rPr>
      <w:lang w:val="en-US" w:eastAsia="en-US"/>
    </w:rPr>
  </w:style>
  <w:style w:type="paragraph" w:customStyle="1" w:styleId="3D7C63CEBB244380B5FF06D000C4AB83">
    <w:name w:val="3D7C63CEBB244380B5FF06D000C4AB83"/>
    <w:rsid w:val="00B60FF4"/>
    <w:rPr>
      <w:lang w:val="en-US" w:eastAsia="en-US"/>
    </w:rPr>
  </w:style>
  <w:style w:type="paragraph" w:customStyle="1" w:styleId="9D1564A77D4645959C368659E033F5ED">
    <w:name w:val="9D1564A77D4645959C368659E033F5ED"/>
    <w:rsid w:val="00B60FF4"/>
    <w:rPr>
      <w:lang w:val="en-US" w:eastAsia="en-US"/>
    </w:rPr>
  </w:style>
  <w:style w:type="paragraph" w:customStyle="1" w:styleId="9668C49B95F64538BBFC055D3927BCEA">
    <w:name w:val="9668C49B95F64538BBFC055D3927BCEA"/>
    <w:rsid w:val="00B60FF4"/>
    <w:rPr>
      <w:lang w:val="en-US" w:eastAsia="en-US"/>
    </w:rPr>
  </w:style>
  <w:style w:type="paragraph" w:customStyle="1" w:styleId="DB2D2E1D161D438F948AE941DF5FD6E8">
    <w:name w:val="DB2D2E1D161D438F948AE941DF5FD6E8"/>
    <w:rsid w:val="00B60FF4"/>
    <w:rPr>
      <w:lang w:val="en-US" w:eastAsia="en-US"/>
    </w:rPr>
  </w:style>
  <w:style w:type="paragraph" w:customStyle="1" w:styleId="FC97668F7F0945DE8A29559A751C0206">
    <w:name w:val="FC97668F7F0945DE8A29559A751C0206"/>
    <w:rsid w:val="00B60FF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NF7WRY7KSVXA-62781843-21792</_dlc_DocId>
    <_dlc_DocIdUrl xmlns="7c32cf4b-0836-488d-9ec9-7cc490ad11d9">
      <Url>https://vereindonausoja.sharepoint.com/sites/QM/_layouts/15/DocIdRedir.aspx?ID=NF7WRY7KSVXA-62781843-21792</Url>
      <Description>NF7WRY7KSVXA-62781843-21792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a87fcc2e-3db9-4f22-9b8d-ac0600bda089"/>
    <ds:schemaRef ds:uri="7c32cf4b-0836-488d-9ec9-7cc490ad11d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37458B-F88B-400D-824F-4B57FBE293D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90C982-CE1A-476E-90A6-27F4AA8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4925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3</cp:revision>
  <cp:lastPrinted>2019-01-29T13:41:00Z</cp:lastPrinted>
  <dcterms:created xsi:type="dcterms:W3CDTF">2023-03-21T13:34:00Z</dcterms:created>
  <dcterms:modified xsi:type="dcterms:W3CDTF">2023-03-21T13:36:00Z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85849542-85a3-4bdd-8b9b-e0d50ecb7cdc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  <property fmtid="{D5CDD505-2E9C-101B-9397-08002B2CF9AE}" pid="8" name="MediaServiceImageTags">
    <vt:lpwstr/>
  </property>
</Properties>
</file>