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F344" w14:textId="77777777" w:rsidR="00986857" w:rsidRDefault="00986857" w:rsidP="00F761ED">
      <w:pPr>
        <w:pStyle w:val="HLgreenuppercase"/>
        <w:spacing w:after="0"/>
        <w:rPr>
          <w:rFonts w:eastAsia="Calibri" w:cs="Times New Roman"/>
          <w:b w:val="0"/>
          <w:bCs w:val="0"/>
          <w:iCs w:val="0"/>
          <w:color w:val="000000"/>
          <w:szCs w:val="20"/>
          <w:lang w:eastAsia="en-US"/>
        </w:rPr>
      </w:pPr>
    </w:p>
    <w:p w14:paraId="2B74F345" w14:textId="77777777" w:rsidR="00F761ED" w:rsidRPr="00F761ED" w:rsidRDefault="00F761ED" w:rsidP="00F761ED">
      <w:pPr>
        <w:pStyle w:val="Title"/>
        <w:rPr>
          <w:rFonts w:cs="Tahoma"/>
          <w:iCs/>
          <w:color w:val="76B82A"/>
          <w:sz w:val="24"/>
          <w:szCs w:val="52"/>
          <w:lang w:val="sk-SK"/>
        </w:rPr>
      </w:pPr>
      <w:r w:rsidRPr="00F761ED">
        <w:rPr>
          <w:rFonts w:cs="Tahoma"/>
          <w:iCs/>
          <w:color w:val="76B82A"/>
          <w:sz w:val="24"/>
          <w:szCs w:val="52"/>
          <w:lang w:val="sk-SK"/>
        </w:rPr>
        <w:t>Deklaracja Donau Soja o samo zaangażowaniu dla rolników</w:t>
      </w:r>
    </w:p>
    <w:p w14:paraId="2B74F346" w14:textId="77777777" w:rsidR="00F761ED" w:rsidRDefault="00F761ED" w:rsidP="00F761ED">
      <w:pPr>
        <w:pStyle w:val="Subtitle"/>
        <w:spacing w:after="0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</w:p>
    <w:p w14:paraId="2B74F347" w14:textId="77777777" w:rsidR="00986857" w:rsidRDefault="00F761ED" w:rsidP="00F761ED">
      <w:pPr>
        <w:pStyle w:val="Subtitle"/>
        <w:spacing w:after="0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  <w:r w:rsidRPr="00F761ED">
        <w:rPr>
          <w:rFonts w:ascii="Verdana" w:hAnsi="Verdana"/>
          <w:b/>
          <w:bCs/>
          <w:sz w:val="20"/>
          <w:szCs w:val="20"/>
          <w:lang w:val="cs-CZ" w:eastAsia="en-GB"/>
        </w:rPr>
        <w:t>Poziomy ryzyka 0,1 i 2</w:t>
      </w:r>
    </w:p>
    <w:p w14:paraId="2B74F348" w14:textId="77777777" w:rsidR="00F761ED" w:rsidRDefault="00F761ED" w:rsidP="00986857">
      <w:pPr>
        <w:pStyle w:val="HLblueuppercase"/>
        <w:rPr>
          <w:lang w:val="cs-CZ"/>
        </w:rPr>
      </w:pPr>
    </w:p>
    <w:p w14:paraId="2B74F349" w14:textId="77777777" w:rsidR="00F761ED" w:rsidRPr="00F761ED" w:rsidRDefault="00F761ED" w:rsidP="00F761ED">
      <w:pPr>
        <w:pStyle w:val="HLblueuppercase"/>
        <w:rPr>
          <w:lang w:val="sk-SK"/>
        </w:rPr>
      </w:pPr>
      <w:r w:rsidRPr="00F761ED">
        <w:rPr>
          <w:lang w:val="sk-SK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4D" w14:textId="77777777" w:rsidTr="00F761ED">
        <w:tc>
          <w:tcPr>
            <w:tcW w:w="2694" w:type="dxa"/>
          </w:tcPr>
          <w:p w14:paraId="2B74F34A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  <w:p w14:paraId="2B74F34B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9B6140F4E6754765BF171D835D2970B3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2B74F34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F761ED" w:rsidRPr="003C4D1C" w14:paraId="2B74F351" w14:textId="77777777" w:rsidTr="00F761ED">
        <w:tc>
          <w:tcPr>
            <w:tcW w:w="2694" w:type="dxa"/>
          </w:tcPr>
          <w:p w14:paraId="2B74F34E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2B74F34F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DFB9A79523304FBC974A37383D6DBCD7"/>
            </w:placeholder>
          </w:sdtPr>
          <w:sdtEndPr/>
          <w:sdtContent>
            <w:tc>
              <w:tcPr>
                <w:tcW w:w="6662" w:type="dxa"/>
              </w:tcPr>
              <w:p w14:paraId="2B74F350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4" w14:textId="77777777" w:rsidTr="00F761ED">
        <w:tc>
          <w:tcPr>
            <w:tcW w:w="2694" w:type="dxa"/>
          </w:tcPr>
          <w:p w14:paraId="2B74F352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DEA92E17254192862ED670BDDA39A7"/>
            </w:placeholder>
          </w:sdtPr>
          <w:sdtEndPr/>
          <w:sdtContent>
            <w:tc>
              <w:tcPr>
                <w:tcW w:w="6662" w:type="dxa"/>
              </w:tcPr>
              <w:p w14:paraId="2B74F353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7" w14:textId="77777777" w:rsidTr="00F761ED">
        <w:tc>
          <w:tcPr>
            <w:tcW w:w="2694" w:type="dxa"/>
          </w:tcPr>
          <w:p w14:paraId="2B74F355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E381FE034A34A1392011C5AD37747F3"/>
            </w:placeholder>
          </w:sdtPr>
          <w:sdtEndPr/>
          <w:sdtContent>
            <w:tc>
              <w:tcPr>
                <w:tcW w:w="6662" w:type="dxa"/>
              </w:tcPr>
              <w:p w14:paraId="2B74F356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A" w14:textId="77777777" w:rsidTr="00F761ED">
        <w:tc>
          <w:tcPr>
            <w:tcW w:w="2694" w:type="dxa"/>
          </w:tcPr>
          <w:p w14:paraId="2B74F358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89C6C038EB4BBCA26DEC0D7862C9A3"/>
            </w:placeholder>
          </w:sdtPr>
          <w:sdtEndPr/>
          <w:sdtContent>
            <w:tc>
              <w:tcPr>
                <w:tcW w:w="6662" w:type="dxa"/>
              </w:tcPr>
              <w:p w14:paraId="2B74F359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C70307" w14:paraId="2B74F35D" w14:textId="77777777" w:rsidTr="00F761ED">
        <w:tc>
          <w:tcPr>
            <w:tcW w:w="2694" w:type="dxa"/>
          </w:tcPr>
          <w:p w14:paraId="2B74F35B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A2CE265C1D94E73B3B667BB7110DEB0"/>
            </w:placeholder>
          </w:sdtPr>
          <w:sdtEndPr/>
          <w:sdtContent>
            <w:tc>
              <w:tcPr>
                <w:tcW w:w="6662" w:type="dxa"/>
              </w:tcPr>
              <w:p w14:paraId="2B74F35C" w14:textId="77777777" w:rsidR="00F761ED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0" w14:textId="77777777" w:rsidTr="00F761ED">
        <w:tc>
          <w:tcPr>
            <w:tcW w:w="2694" w:type="dxa"/>
          </w:tcPr>
          <w:p w14:paraId="2B74F35E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8D27D359B8F34E64ADB65E8EC91C9EE8"/>
            </w:placeholder>
          </w:sdtPr>
          <w:sdtEndPr/>
          <w:sdtContent>
            <w:tc>
              <w:tcPr>
                <w:tcW w:w="6662" w:type="dxa"/>
              </w:tcPr>
              <w:p w14:paraId="2B74F35F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3" w14:textId="77777777" w:rsidTr="00F761ED">
        <w:tc>
          <w:tcPr>
            <w:tcW w:w="2694" w:type="dxa"/>
          </w:tcPr>
          <w:p w14:paraId="2B74F361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D3299FC7F35841FF952CC007F3AFA6CA"/>
            </w:placeholder>
          </w:sdtPr>
          <w:sdtEndPr/>
          <w:sdtContent>
            <w:tc>
              <w:tcPr>
                <w:tcW w:w="6662" w:type="dxa"/>
              </w:tcPr>
              <w:p w14:paraId="2B74F362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B74F364" w14:textId="77777777" w:rsidR="00F761ED" w:rsidRPr="007029AA" w:rsidRDefault="00F761ED" w:rsidP="007029AA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</w:p>
    <w:p w14:paraId="263E0E63" w14:textId="2EC10878" w:rsidR="007029AA" w:rsidRPr="007029AA" w:rsidRDefault="007029AA" w:rsidP="007029AA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  <w:r w:rsidRPr="007029AA">
        <w:rPr>
          <w:b w:val="0"/>
          <w:i/>
          <w:color w:val="auto"/>
          <w:sz w:val="16"/>
          <w:szCs w:val="16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</w:t>
      </w:r>
      <w:r>
        <w:rPr>
          <w:b w:val="0"/>
          <w:i/>
          <w:color w:val="auto"/>
          <w:sz w:val="16"/>
          <w:szCs w:val="16"/>
          <w:lang w:val="cs-CZ"/>
        </w:rPr>
        <w:t xml:space="preserve"> </w:t>
      </w:r>
      <w:r w:rsidRPr="007029AA">
        <w:rPr>
          <w:b w:val="0"/>
          <w:i/>
          <w:color w:val="auto"/>
          <w:sz w:val="16"/>
          <w:szCs w:val="16"/>
          <w:lang w:val="cs-CZ"/>
        </w:rPr>
        <w:t>Niniejsza zgoda może być odwołana w każdej chwili poprzez pisemną prośbę wysłaną do Donau Soja Organisation.</w:t>
      </w:r>
      <w:r>
        <w:rPr>
          <w:b w:val="0"/>
          <w:i/>
          <w:color w:val="auto"/>
          <w:sz w:val="16"/>
          <w:szCs w:val="16"/>
          <w:lang w:val="cs-CZ"/>
        </w:rPr>
        <w:t xml:space="preserve"> </w:t>
      </w:r>
      <w:r w:rsidRPr="007029AA">
        <w:rPr>
          <w:b w:val="0"/>
          <w:i/>
          <w:color w:val="auto"/>
          <w:sz w:val="16"/>
          <w:szCs w:val="16"/>
          <w:lang w:val="cs-CZ"/>
        </w:rPr>
        <w:t>Wycofanie zgody nie będzie miało żadnego wpływu na działania podjęte do momentu odwołania.</w:t>
      </w:r>
    </w:p>
    <w:p w14:paraId="0285C2AC" w14:textId="77777777" w:rsidR="007029AA" w:rsidRDefault="007029AA" w:rsidP="00F761ED">
      <w:pPr>
        <w:pStyle w:val="HLblueuppercase"/>
        <w:rPr>
          <w:lang w:val="cs-CZ"/>
        </w:rPr>
      </w:pPr>
    </w:p>
    <w:p w14:paraId="2B74F365" w14:textId="77777777" w:rsidR="00F761ED" w:rsidRPr="00F761ED" w:rsidRDefault="00F761ED" w:rsidP="00F761ED">
      <w:pPr>
        <w:pStyle w:val="HLblueuppercase"/>
        <w:rPr>
          <w:lang w:val="cs-CZ"/>
        </w:rPr>
      </w:pPr>
      <w:r w:rsidRPr="00F761ED">
        <w:rPr>
          <w:lang w:val="cs-CZ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69" w14:textId="77777777" w:rsidTr="00F761ED">
        <w:tc>
          <w:tcPr>
            <w:tcW w:w="2694" w:type="dxa"/>
          </w:tcPr>
          <w:p w14:paraId="2B74F366" w14:textId="77777777" w:rsidR="00F761ED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  <w:p w14:paraId="2B74F367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0A182EC93C47F9B999AAF7CB3510A5"/>
            </w:placeholder>
          </w:sdtPr>
          <w:sdtEndPr/>
          <w:sdtContent>
            <w:tc>
              <w:tcPr>
                <w:tcW w:w="6662" w:type="dxa"/>
              </w:tcPr>
              <w:p w14:paraId="2B74F36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D" w14:textId="77777777" w:rsidTr="00F761ED">
        <w:tc>
          <w:tcPr>
            <w:tcW w:w="2694" w:type="dxa"/>
          </w:tcPr>
          <w:p w14:paraId="2B74F36A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2B74F36B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9FA104D9A06F4305958665252C11798A"/>
            </w:placeholder>
          </w:sdtPr>
          <w:sdtEndPr/>
          <w:sdtContent>
            <w:tc>
              <w:tcPr>
                <w:tcW w:w="6662" w:type="dxa"/>
              </w:tcPr>
              <w:p w14:paraId="2B74F36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0" w14:textId="77777777" w:rsidTr="00F761ED">
        <w:tc>
          <w:tcPr>
            <w:tcW w:w="2694" w:type="dxa"/>
          </w:tcPr>
          <w:p w14:paraId="2B74F36E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D7C63CEBB244380B5FF06D000C4AB83"/>
            </w:placeholder>
          </w:sdtPr>
          <w:sdtEndPr/>
          <w:sdtContent>
            <w:tc>
              <w:tcPr>
                <w:tcW w:w="6662" w:type="dxa"/>
              </w:tcPr>
              <w:p w14:paraId="2B74F36F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3" w14:textId="77777777" w:rsidTr="00F761ED">
        <w:tc>
          <w:tcPr>
            <w:tcW w:w="2694" w:type="dxa"/>
          </w:tcPr>
          <w:p w14:paraId="2B74F371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D1564A77D4645959C368659E033F5ED"/>
            </w:placeholder>
          </w:sdtPr>
          <w:sdtEndPr/>
          <w:sdtContent>
            <w:tc>
              <w:tcPr>
                <w:tcW w:w="6662" w:type="dxa"/>
              </w:tcPr>
              <w:p w14:paraId="2B74F372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6" w14:textId="77777777" w:rsidTr="00F761ED">
        <w:tc>
          <w:tcPr>
            <w:tcW w:w="2694" w:type="dxa"/>
          </w:tcPr>
          <w:p w14:paraId="2B74F374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9668C49B95F64538BBFC055D3927BCEA"/>
            </w:placeholder>
          </w:sdtPr>
          <w:sdtEndPr/>
          <w:sdtContent>
            <w:tc>
              <w:tcPr>
                <w:tcW w:w="6662" w:type="dxa"/>
              </w:tcPr>
              <w:p w14:paraId="2B74F375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9" w14:textId="77777777" w:rsidTr="00F761ED">
        <w:tc>
          <w:tcPr>
            <w:tcW w:w="2694" w:type="dxa"/>
          </w:tcPr>
          <w:p w14:paraId="2B74F377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DB2D2E1D161D438F948AE941DF5FD6E8"/>
            </w:placeholder>
          </w:sdtPr>
          <w:sdtEndPr/>
          <w:sdtContent>
            <w:tc>
              <w:tcPr>
                <w:tcW w:w="6662" w:type="dxa"/>
              </w:tcPr>
              <w:p w14:paraId="2B74F37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B74F37D" w14:textId="306D3B39" w:rsidR="00AA5C96" w:rsidRDefault="00F761ED" w:rsidP="007029AA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>Poprzez podpisanie tej deklaracji rolnik potwierdza przeczytanie, zrozumienie i że będzie on przestrzegał obecnych wymagań Donau Soja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  <w:r w:rsidRPr="00F761ED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7029A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1786FB8E" w14:textId="77777777" w:rsidR="007029AA" w:rsidRPr="007D4367" w:rsidRDefault="007029AA" w:rsidP="007029AA">
      <w:pPr>
        <w:pStyle w:val="BodyText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2B74F37E" w14:textId="77777777" w:rsidR="00F761ED" w:rsidRPr="007D4367" w:rsidRDefault="00F761ED" w:rsidP="00F761ED">
      <w:pPr>
        <w:pStyle w:val="BodyText"/>
        <w:spacing w:line="276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FC97668F7F0945DE8A29559A751C0206"/>
          </w:placeholder>
        </w:sdtPr>
        <w:sdtEndPr/>
        <w:sdtContent>
          <w:r w:rsidRPr="007D4367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B74F380" w14:textId="17FCFA7E" w:rsidR="00F761ED" w:rsidRPr="007D4367" w:rsidRDefault="00F761ED" w:rsidP="007029AA">
      <w:pPr>
        <w:pStyle w:val="BodyText"/>
        <w:spacing w:before="0" w:line="276" w:lineRule="auto"/>
        <w:rPr>
          <w:rFonts w:ascii="Verdana" w:hAnsi="Verdana" w:cs="Tahoma"/>
          <w:i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</w:p>
    <w:p w14:paraId="2B74F381" w14:textId="77777777" w:rsidR="00F761ED" w:rsidRPr="007D4367" w:rsidRDefault="00F761ED" w:rsidP="00F761ED">
      <w:pPr>
        <w:spacing w:after="0" w:line="240" w:lineRule="auto"/>
        <w:rPr>
          <w:rFonts w:ascii="Verdana" w:hAnsi="Verdana" w:cs="Tahoma"/>
          <w:i/>
          <w:sz w:val="18"/>
          <w:szCs w:val="18"/>
          <w:lang w:val="en-GB"/>
        </w:rPr>
      </w:pPr>
      <w:r w:rsidRPr="007D4367">
        <w:rPr>
          <w:rFonts w:ascii="Verdana" w:hAnsi="Verdana" w:cs="Tahoma"/>
          <w:i/>
          <w:color w:val="000000"/>
          <w:sz w:val="18"/>
          <w:szCs w:val="18"/>
          <w:lang w:val="sk-SK"/>
        </w:rPr>
        <w:t>D</w:t>
      </w:r>
      <w:r w:rsidRPr="007D4367">
        <w:rPr>
          <w:rFonts w:ascii="Verdana" w:hAnsi="Verdana" w:cs="Tahoma"/>
          <w:i/>
          <w:sz w:val="18"/>
          <w:szCs w:val="18"/>
          <w:lang w:val="pl-PL"/>
        </w:rPr>
        <w:t>onau Soja jest wspierane przez Austriacką Agencję Rozwoju.</w:t>
      </w:r>
    </w:p>
    <w:p w14:paraId="2B74F382" w14:textId="77777777" w:rsidR="00F761ED" w:rsidRPr="00F761ED" w:rsidRDefault="00F761ED" w:rsidP="00173D52">
      <w:pPr>
        <w:pStyle w:val="HLgreenuppercase"/>
      </w:pPr>
    </w:p>
    <w:p w14:paraId="2B74F383" w14:textId="77777777" w:rsidR="00AA5C96" w:rsidRDefault="00AA5C96" w:rsidP="00AA5C96">
      <w:pPr>
        <w:pStyle w:val="Listenabsatz10"/>
        <w:spacing w:after="120"/>
        <w:ind w:left="0"/>
        <w:jc w:val="both"/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</w:pPr>
      <w:r w:rsidRPr="00AA5C96"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  <w:t>Wymagania Donau Soja dla rolników</w:t>
      </w:r>
    </w:p>
    <w:p w14:paraId="2B74F384" w14:textId="77777777" w:rsidR="00AA5C96" w:rsidRPr="00AA5C96" w:rsidRDefault="00AA5C96" w:rsidP="00AA5C96">
      <w:pPr>
        <w:pStyle w:val="Listenabsatz10"/>
        <w:spacing w:after="120"/>
        <w:ind w:left="0"/>
        <w:jc w:val="both"/>
        <w:rPr>
          <w:rFonts w:ascii="Verdana" w:hAnsi="Verdana" w:cs="Tahoma"/>
          <w:b/>
          <w:color w:val="008BD2"/>
          <w:sz w:val="20"/>
          <w:szCs w:val="20"/>
          <w:lang w:val="en-GB"/>
        </w:rPr>
      </w:pPr>
    </w:p>
    <w:p w14:paraId="2B74F385" w14:textId="77777777" w:rsidR="00AA5C96" w:rsidRPr="00AA5C96" w:rsidRDefault="00AA5C96" w:rsidP="00AA5C96">
      <w:pPr>
        <w:pStyle w:val="HLblueuppercase"/>
        <w:rPr>
          <w:sz w:val="18"/>
          <w:szCs w:val="18"/>
          <w:lang w:val="cs-CZ"/>
        </w:rPr>
      </w:pPr>
      <w:r w:rsidRPr="00AA5C96">
        <w:rPr>
          <w:sz w:val="18"/>
          <w:szCs w:val="18"/>
        </w:rPr>
        <w:t xml:space="preserve">1. </w:t>
      </w:r>
      <w:r w:rsidRPr="00AA5C96">
        <w:rPr>
          <w:sz w:val="18"/>
          <w:szCs w:val="18"/>
          <w:lang w:val="cs-CZ"/>
        </w:rPr>
        <w:t xml:space="preserve">Rolnicy zobowiązują się do przestrzegania następujących wymagań Donau Soja </w:t>
      </w:r>
    </w:p>
    <w:p w14:paraId="2B74F386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Uprawa ziarna soi Donau Soja prowadzona jest na obszarze Regionu Naddunajskiego, określonego przez stowarzyszenie geograficzne;</w:t>
      </w:r>
    </w:p>
    <w:p w14:paraId="2B74F387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 xml:space="preserve">Mogą używać 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uprawiać jedynie odmiany soi non GMO wymienione w krajowym albo europejskim katalogu odmia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n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8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będą uprawiać żadnych innych odmian MG (np. kukurydza MG)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9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uprawiali żadnych innych odmian MG w roku poprzednim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A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Nie uprawiali ziarna soi zmodyfikowanej genetycznie przez ostatnie trzy lat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a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Udokumentują wszystkie ilości ziarna soi zarówno uprawianego jak i zebranego przez prowadzenie własnej ewidencj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pl-PL"/>
        </w:rPr>
      </w:pPr>
      <w:r w:rsidRPr="00AA5C96">
        <w:rPr>
          <w:rFonts w:ascii="Verdana" w:hAnsi="Verdana" w:cs="Tahoma"/>
          <w:sz w:val="16"/>
          <w:szCs w:val="16"/>
          <w:u w:val="single"/>
          <w:lang w:val="pl-PL"/>
        </w:rPr>
        <w:t>Środki ochrony roślin</w:t>
      </w: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:</w:t>
      </w:r>
    </w:p>
    <w:p w14:paraId="2B74F38D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mogą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używać tylko środków ochrony roślin dopuszczonych do uprawy soi w swoim kraju</w:t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8E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Metody stosowania środków ochrony roślin powinny minimalizować szkodliwość tych środków dla ludzi i środowiska;</w:t>
      </w:r>
    </w:p>
    <w:p w14:paraId="2B74F38F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Techniki Zintegrowanego Zarządzania Uprawą powinny być stosowane do minimalizacji negatywnego wpływu produktów fitosanitarnych;</w:t>
      </w:r>
    </w:p>
    <w:p w14:paraId="2B74F390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Plan Zintegrowanego Zarządzania Uprawą musi być przygotowany i wdrożony;</w:t>
      </w:r>
    </w:p>
    <w:p w14:paraId="2B74F391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Rolnik powinien prowadzić rejestr stosowania środków ochrony roślin;</w:t>
      </w:r>
    </w:p>
    <w:p w14:paraId="2B74F392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nie mogą stosować desykacji (np. Glifosatem czy diguatem);</w:t>
      </w:r>
    </w:p>
    <w:p w14:paraId="2B74F393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w konwencji Sztokcholmskiej i Rotterdamskiej;</w:t>
      </w:r>
    </w:p>
    <w:p w14:paraId="2B74F394" w14:textId="61AEDBE0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na liście 1a i 1b WHO;</w:t>
      </w:r>
    </w:p>
    <w:p w14:paraId="2B74F395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 stosuje się środków ochrony roślin bliżej niż 30 m (lub więcej w zależności od prawa krajowego) od obszarów zabudowanych lub wody;</w:t>
      </w:r>
    </w:p>
    <w:p w14:paraId="2B74F396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Niedozwolone jest stosowanie środków ochrony roślin z powietrza;</w:t>
      </w:r>
    </w:p>
    <w:p w14:paraId="2B74F397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Powinna być wprowadzona Dobra Praktyka Rolnicza;</w:t>
      </w:r>
    </w:p>
    <w:p w14:paraId="2B74F398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7EE3D20" w14:textId="77777777" w:rsid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stosują się do rekomendacji zalecanych w Donau Soja “Poradniku Najlepszej Praktyki”, włącznie z zaleceniami stosowania środków ochrony roślin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1"/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A" w14:textId="59ABB7C2" w:rsidR="00AA5C96" w:rsidRP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>Będą uczestniczyć w zaimplementowaniu CAP z obowiązkową inspekcją cross compliance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2"/>
      </w:r>
      <w:r w:rsidRPr="007D4367">
        <w:rPr>
          <w:rFonts w:ascii="Verdana" w:eastAsia="Calibri" w:hAnsi="Verdana" w:cs="Tahoma"/>
          <w:bCs/>
          <w:sz w:val="16"/>
          <w:szCs w:val="16"/>
          <w:lang w:val="pl-PL"/>
        </w:rPr>
        <w:t xml:space="preserve"> albo </w:t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ISCC certyfikowany program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3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 albo inny równoważny</w:t>
      </w:r>
      <w:r w:rsidRPr="00AA5C96">
        <w:rPr>
          <w:rFonts w:ascii="Verdana" w:eastAsia="Calibri" w:hAnsi="Verdana" w:cs="Tahoma"/>
          <w:sz w:val="16"/>
          <w:szCs w:val="16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 xml:space="preserve"> </w:t>
      </w:r>
      <w:r w:rsidR="007D4367" w:rsidRPr="007D4367">
        <w:rPr>
          <w:rFonts w:ascii="Verdana" w:eastAsia="Calibri" w:hAnsi="Verdana" w:cs="Tahoma"/>
          <w:sz w:val="16"/>
          <w:szCs w:val="16"/>
          <w:lang w:val="pl-PL"/>
        </w:rPr>
        <w:t>wraz z inspekcjami.</w:t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Szanują zasoby przyrod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y;</w:t>
      </w:r>
    </w:p>
    <w:p w14:paraId="2B74F39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używali wyłącznie gruntów rolnych przeznaczonych do uprawy nie później niż w 2008 roku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9D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przestrzegali zarówno krajowych jak i międzynarodowych norm socjalnych i godziwych warunków pracy (konwencja MOP);</w:t>
      </w:r>
    </w:p>
    <w:p w14:paraId="2B74F39E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Pracownicy stali i sezonowi:</w:t>
      </w:r>
    </w:p>
    <w:p w14:paraId="2B74F39F" w14:textId="77777777" w:rsidR="00AA5C96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Nadgodziny są dobrowolne I opłacane zgodnie z obowiązującym prawem albo uzgodnieniami sektorowymi;</w:t>
      </w:r>
      <w:r>
        <w:rPr>
          <w:rFonts w:ascii="Verdana" w:hAnsi="Verdana" w:cs="Tahoma"/>
          <w:color w:val="000000"/>
          <w:sz w:val="16"/>
          <w:szCs w:val="16"/>
          <w:lang w:val="pl-PL"/>
        </w:rPr>
        <w:t xml:space="preserve"> 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Potrącenia z wynagrodzenia z powodów dyscyplinarnych muszą być zgodne z obowiązującym prawem pracy. Pracownicy muszą potwierdzać otrzymanie wypłaty;</w:t>
      </w:r>
    </w:p>
    <w:p w14:paraId="2B74F3A0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Na terenach o tradycyjnym rolnictwie:</w:t>
      </w:r>
    </w:p>
    <w:p w14:paraId="2B74F3A1" w14:textId="5AC6F910" w:rsidR="00A2460B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6"/>
          <w:szCs w:val="16"/>
          <w:lang w:val="pl-PL"/>
        </w:rPr>
        <w:t>G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dzie tradycyjny model rolnictwa został zmieniony, jest prowadzony monitoring odnośnie rekompensowania lokalnym społecznością  ich wcześniejszych swobód, prawa do informacji i wyrażonych pozwoleń.</w:t>
      </w:r>
      <w:r w:rsidR="007029AA">
        <w:rPr>
          <w:rFonts w:ascii="Verdana" w:hAnsi="Verdana" w:cs="Tahoma"/>
          <w:color w:val="000000"/>
          <w:sz w:val="16"/>
          <w:szCs w:val="16"/>
          <w:lang w:val="pl-PL"/>
        </w:rPr>
        <w:br/>
      </w:r>
    </w:p>
    <w:p w14:paraId="4530D9D2" w14:textId="0DD4A033" w:rsidR="007029AA" w:rsidRDefault="00BC68DC" w:rsidP="007029AA">
      <w:pPr>
        <w:pStyle w:val="HLblueuppercase"/>
        <w:ind w:left="270" w:hanging="270"/>
        <w:jc w:val="both"/>
        <w:rPr>
          <w:sz w:val="18"/>
          <w:szCs w:val="18"/>
          <w:lang w:val="pl-PL"/>
        </w:rPr>
      </w:pPr>
      <w:r w:rsidRPr="007029AA">
        <w:rPr>
          <w:sz w:val="18"/>
          <w:szCs w:val="18"/>
          <w:lang w:val="pl-PL"/>
        </w:rPr>
        <w:t xml:space="preserve">2. </w:t>
      </w:r>
      <w:r w:rsidR="00AA5C96" w:rsidRPr="007029AA">
        <w:rPr>
          <w:sz w:val="18"/>
          <w:szCs w:val="18"/>
          <w:lang w:val="pl-PL"/>
        </w:rPr>
        <w:t>Rolnicy wyrażają zgodę na przeprowadzenie kontroli przez pobranie próbek w ramach inspekcji wykonanych przez system kontroli Donau Soja.</w:t>
      </w:r>
      <w:r w:rsidR="007029AA">
        <w:rPr>
          <w:sz w:val="18"/>
          <w:szCs w:val="18"/>
          <w:lang w:val="pl-PL"/>
        </w:rPr>
        <w:t xml:space="preserve"> </w:t>
      </w:r>
    </w:p>
    <w:p w14:paraId="2B74F3A5" w14:textId="7E2133A3" w:rsidR="00AA5C96" w:rsidRPr="00AA5C96" w:rsidRDefault="00AA5C96" w:rsidP="007029AA">
      <w:pPr>
        <w:pStyle w:val="HLblueuppercase"/>
        <w:ind w:left="270" w:hanging="270"/>
        <w:jc w:val="both"/>
        <w:rPr>
          <w:sz w:val="20"/>
          <w:szCs w:val="20"/>
          <w:lang w:val="pl-PL"/>
        </w:rPr>
      </w:pPr>
      <w:r w:rsidRPr="007029AA">
        <w:rPr>
          <w:sz w:val="18"/>
          <w:szCs w:val="18"/>
          <w:lang w:val="pl-PL"/>
        </w:rPr>
        <w:t>3. Uprawa ziarna soi Donau Soja dla rolników z Niemiec, Włoch i Polski prowadzona jest na obszarze Regionu Naddunajskiego, określonego przez Stowarzyszenie Donau Soja.</w:t>
      </w:r>
      <w:r w:rsidR="007029AA">
        <w:rPr>
          <w:sz w:val="18"/>
          <w:szCs w:val="18"/>
          <w:lang w:val="pl-PL"/>
        </w:rPr>
        <w:t xml:space="preserve"> </w:t>
      </w:r>
    </w:p>
    <w:sectPr w:rsidR="00AA5C96" w:rsidRPr="00AA5C96" w:rsidSect="006714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FF00" w14:textId="77777777" w:rsidR="00C80C38" w:rsidRDefault="00C80C38" w:rsidP="00BD6CEE">
      <w:pPr>
        <w:spacing w:after="0" w:line="240" w:lineRule="auto"/>
      </w:pPr>
      <w:r>
        <w:separator/>
      </w:r>
    </w:p>
  </w:endnote>
  <w:endnote w:type="continuationSeparator" w:id="0">
    <w:p w14:paraId="54F6210B" w14:textId="77777777" w:rsidR="00C80C38" w:rsidRDefault="00C80C38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AE0A" w14:textId="77777777" w:rsidR="00CE69C8" w:rsidRDefault="00CE6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F41C" w14:textId="0F070145" w:rsidR="00B81789" w:rsidRPr="00F761ED" w:rsidRDefault="00F761ED" w:rsidP="00F761ED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Donau Soja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Wersja </w:t>
    </w:r>
    <w:r w:rsidR="00CE69C8">
      <w:rPr>
        <w:rFonts w:ascii="Verdana" w:hAnsi="Verdana" w:cs="Tahoma"/>
        <w:i/>
        <w:sz w:val="16"/>
        <w:szCs w:val="16"/>
        <w:lang w:val="sk-SK" w:eastAsia="en-GB"/>
      </w:rPr>
      <w:t>2021</w:t>
    </w:r>
    <w:r w:rsidR="00B81789" w:rsidRPr="00F761ED">
      <w:rPr>
        <w:rFonts w:ascii="Verdana" w:hAnsi="Verdana"/>
        <w:i/>
        <w:sz w:val="16"/>
      </w:rPr>
      <w:tab/>
    </w:r>
    <w:r w:rsidR="00344FE7" w:rsidRPr="00F761ED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761ED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80C38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3F19" w14:textId="77777777" w:rsidR="00CE69C8" w:rsidRDefault="00CE6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879F" w14:textId="77777777" w:rsidR="00C80C38" w:rsidRDefault="00C80C38" w:rsidP="00BD6CEE">
      <w:pPr>
        <w:spacing w:after="0" w:line="240" w:lineRule="auto"/>
      </w:pPr>
      <w:r>
        <w:separator/>
      </w:r>
    </w:p>
  </w:footnote>
  <w:footnote w:type="continuationSeparator" w:id="0">
    <w:p w14:paraId="188CEF73" w14:textId="77777777" w:rsidR="00C80C38" w:rsidRDefault="00C80C38" w:rsidP="00BD6CEE">
      <w:pPr>
        <w:spacing w:after="0" w:line="240" w:lineRule="auto"/>
      </w:pPr>
      <w:r>
        <w:continuationSeparator/>
      </w:r>
    </w:p>
  </w:footnote>
  <w:footnote w:id="1">
    <w:p w14:paraId="2B74F421" w14:textId="77777777" w:rsidR="00AA5C96" w:rsidRPr="00E21B64" w:rsidRDefault="00AA5C96" w:rsidP="00AA5C96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hyperlink r:id="rId1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2">
    <w:p w14:paraId="2B74F422" w14:textId="77777777" w:rsidR="00AA5C96" w:rsidRPr="00E83CE3" w:rsidRDefault="00AA5C96" w:rsidP="00AA5C96">
      <w:pPr>
        <w:pStyle w:val="Footnote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  <w:footnote w:id="3">
    <w:p w14:paraId="2B74F423" w14:textId="77777777" w:rsidR="00AA5C96" w:rsidRPr="00E21B64" w:rsidRDefault="00AA5C96" w:rsidP="00AA5C96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E83CE3">
        <w:rPr>
          <w:rStyle w:val="FootnoteReference"/>
          <w:rFonts w:ascii="Verdana" w:hAnsi="Verdana" w:cs="Tahoma"/>
          <w:sz w:val="13"/>
          <w:szCs w:val="13"/>
        </w:rPr>
        <w:footnoteRef/>
      </w:r>
      <w:r w:rsidRPr="00E21B64">
        <w:rPr>
          <w:rFonts w:ascii="Verdana" w:hAnsi="Verdana" w:cs="Tahom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Dotyczy </w:t>
      </w:r>
      <w:hyperlink r:id="rId2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www.iscc-system.org</w:t>
        </w:r>
      </w:hyperlink>
      <w:r w:rsidRPr="00E21B64">
        <w:rPr>
          <w:rFonts w:ascii="Verdana" w:hAnsi="Verdana" w:cs="Tahoma"/>
          <w:sz w:val="13"/>
          <w:szCs w:val="13"/>
          <w:lang w:val="pl-PL"/>
        </w:rPr>
        <w:t xml:space="preserve"> dla ISCC EU albo ISCC Plus.</w:t>
      </w:r>
    </w:p>
  </w:footnote>
  <w:footnote w:id="4">
    <w:p w14:paraId="2B74F424" w14:textId="77777777" w:rsidR="00AA5C96" w:rsidRPr="00872674" w:rsidRDefault="00AA5C96" w:rsidP="00AA5C96">
      <w:pPr>
        <w:pStyle w:val="FootnoteText"/>
        <w:spacing w:after="0"/>
        <w:jc w:val="left"/>
        <w:rPr>
          <w:rFonts w:ascii="Verdana" w:hAnsi="Verdana"/>
          <w:sz w:val="13"/>
          <w:szCs w:val="13"/>
          <w:lang w:val="pl-PL"/>
        </w:rPr>
      </w:pPr>
      <w:r w:rsidRPr="00E83CE3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>
        <w:rPr>
          <w:rFonts w:ascii="Verdana" w:hAnsi="Verdana" w:cs="Tahom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Równoważny standard musi być zgodny z zrównoważonymi kryteriami FEFAC (dostepne na </w:t>
      </w:r>
      <w:hyperlink r:id="rId3">
        <w:r w:rsidRPr="00E21B64">
          <w:rPr>
            <w:rStyle w:val="czeinternetowe"/>
            <w:rFonts w:ascii="Verdana" w:eastAsia="Tahoma" w:hAnsi="Verdana" w:cs="Tahoma"/>
            <w:sz w:val="13"/>
            <w:szCs w:val="13"/>
            <w:lang w:val="pl-PL"/>
          </w:rPr>
          <w:t>www.fefac.eu/files/62592.pdf</w:t>
        </w:r>
      </w:hyperlink>
      <w:r w:rsidRPr="00E21B64">
        <w:rPr>
          <w:rFonts w:ascii="Verdana" w:eastAsia="Tahoma" w:hAnsi="Verdana" w:cs="Tahoma"/>
          <w:sz w:val="13"/>
          <w:szCs w:val="13"/>
          <w:lang w:val="pl-PL"/>
        </w:rPr>
        <w:t>), I zatwierdzone</w:t>
      </w:r>
      <w:r w:rsidRPr="00E21B64">
        <w:rPr>
          <w:rFonts w:ascii="Verdana" w:hAnsi="Verdana" w:cs="Tahoma"/>
          <w:sz w:val="13"/>
          <w:szCs w:val="13"/>
          <w:lang w:val="pl-PL"/>
        </w:rPr>
        <w:t xml:space="preserve"> na żądanie przez Radę Donau Soja.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D25F" w14:textId="77777777" w:rsidR="00CE69C8" w:rsidRDefault="00CE6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F41B" w14:textId="6C5E86C7" w:rsidR="00EF4222" w:rsidRDefault="00CE69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656813" wp14:editId="5E03C39F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B74F41F" wp14:editId="29BA5513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C3A" w14:textId="77777777" w:rsidR="00CE69C8" w:rsidRDefault="00CE6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70343B2"/>
    <w:multiLevelType w:val="multilevel"/>
    <w:tmpl w:val="56A2D8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23DD3"/>
    <w:multiLevelType w:val="hybridMultilevel"/>
    <w:tmpl w:val="20C0AF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WQRgXfxjFkbLo9YRQJ/HSDjrJP/hvuJ4JVMyAseoZ1G7B8r1hAxB/MoU8FPGZiJJBDCdy10ojqWicxx8Q8Ag==" w:salt="fhqP5Eql3MHBYmAb362DH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1910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4773F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29AA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D4367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8F0290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FF9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5C87"/>
    <w:rsid w:val="00A36351"/>
    <w:rsid w:val="00A43047"/>
    <w:rsid w:val="00A47AF2"/>
    <w:rsid w:val="00A5223A"/>
    <w:rsid w:val="00A95973"/>
    <w:rsid w:val="00A97D89"/>
    <w:rsid w:val="00AA5C96"/>
    <w:rsid w:val="00AB181D"/>
    <w:rsid w:val="00AD4EA8"/>
    <w:rsid w:val="00AD57AF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0C38"/>
    <w:rsid w:val="00C8428B"/>
    <w:rsid w:val="00C97CB8"/>
    <w:rsid w:val="00CA2417"/>
    <w:rsid w:val="00CA42F5"/>
    <w:rsid w:val="00CB01FF"/>
    <w:rsid w:val="00CB08E2"/>
    <w:rsid w:val="00CB1962"/>
    <w:rsid w:val="00CB4F5F"/>
    <w:rsid w:val="00CD3ACB"/>
    <w:rsid w:val="00CE69C8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1ED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4F344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AA5C9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029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en/download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140F4E6754765BF171D835D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C3-8CEA-405C-AFCF-8E220E1E76B8}"/>
      </w:docPartPr>
      <w:docPartBody>
        <w:p w:rsidR="007C3856" w:rsidRDefault="00B60FF4" w:rsidP="00B60FF4">
          <w:pPr>
            <w:pStyle w:val="9B6140F4E6754765BF171D835D2970B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FB9A79523304FBC974A37383D6D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AD-22CC-434A-98CA-B47E14942911}"/>
      </w:docPartPr>
      <w:docPartBody>
        <w:p w:rsidR="007C3856" w:rsidRDefault="00B60FF4" w:rsidP="00B60FF4">
          <w:pPr>
            <w:pStyle w:val="DFB9A79523304FBC974A37383D6DBCD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FDEA92E17254192862ED670BDDA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078-45DE-4177-A84E-348FE69D2D07}"/>
      </w:docPartPr>
      <w:docPartBody>
        <w:p w:rsidR="007C3856" w:rsidRDefault="00B60FF4" w:rsidP="00B60FF4">
          <w:pPr>
            <w:pStyle w:val="AFDEA92E17254192862ED670BDDA39A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E381FE034A34A1392011C5AD37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D79-1D56-4598-B714-C89A31EAC95C}"/>
      </w:docPartPr>
      <w:docPartBody>
        <w:p w:rsidR="007C3856" w:rsidRDefault="00B60FF4" w:rsidP="00B60FF4">
          <w:pPr>
            <w:pStyle w:val="CE381FE034A34A1392011C5AD37747F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389C6C038EB4BBCA26DEC0D7862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46DC-4482-4417-8DC1-0C0BEC28161C}"/>
      </w:docPartPr>
      <w:docPartBody>
        <w:p w:rsidR="007C3856" w:rsidRDefault="00B60FF4" w:rsidP="00B60FF4">
          <w:pPr>
            <w:pStyle w:val="6389C6C038EB4BBCA26DEC0D7862C9A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A2CE265C1D94E73B3B667BB7110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FEAA-4A02-4A3C-A6C3-AAC063AADD03}"/>
      </w:docPartPr>
      <w:docPartBody>
        <w:p w:rsidR="007C3856" w:rsidRDefault="00B60FF4" w:rsidP="00B60FF4">
          <w:pPr>
            <w:pStyle w:val="DA2CE265C1D94E73B3B667BB7110DEB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D27D359B8F34E64ADB65E8EC91C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C90C-775D-43EE-B60D-A866DE31CADE}"/>
      </w:docPartPr>
      <w:docPartBody>
        <w:p w:rsidR="007C3856" w:rsidRDefault="00B60FF4" w:rsidP="00B60FF4">
          <w:pPr>
            <w:pStyle w:val="8D27D359B8F34E64ADB65E8EC91C9EE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3299FC7F35841FF952CC007F3AF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BA97-6DFF-4A78-AC25-4DDE658B4DE7}"/>
      </w:docPartPr>
      <w:docPartBody>
        <w:p w:rsidR="007C3856" w:rsidRDefault="00B60FF4" w:rsidP="00B60FF4">
          <w:pPr>
            <w:pStyle w:val="D3299FC7F35841FF952CC007F3AFA6C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D0A182EC93C47F9B999AAF7CB35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BEC-65E1-415A-8E69-365CC27F7199}"/>
      </w:docPartPr>
      <w:docPartBody>
        <w:p w:rsidR="007C3856" w:rsidRDefault="00B60FF4" w:rsidP="00B60FF4">
          <w:pPr>
            <w:pStyle w:val="7D0A182EC93C47F9B999AAF7CB3510A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FA104D9A06F4305958665252C1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D277-A1AE-4593-BEED-12170015B971}"/>
      </w:docPartPr>
      <w:docPartBody>
        <w:p w:rsidR="007C3856" w:rsidRDefault="00B60FF4" w:rsidP="00B60FF4">
          <w:pPr>
            <w:pStyle w:val="9FA104D9A06F4305958665252C11798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D7C63CEBB244380B5FF06D000C4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5B9-4726-4C5E-B6B1-261205908884}"/>
      </w:docPartPr>
      <w:docPartBody>
        <w:p w:rsidR="007C3856" w:rsidRDefault="00B60FF4" w:rsidP="00B60FF4">
          <w:pPr>
            <w:pStyle w:val="3D7C63CEBB244380B5FF06D000C4AB8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D1564A77D4645959C368659E03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F2EF-C3EB-421F-ACBC-D38E7468771C}"/>
      </w:docPartPr>
      <w:docPartBody>
        <w:p w:rsidR="007C3856" w:rsidRDefault="00B60FF4" w:rsidP="00B60FF4">
          <w:pPr>
            <w:pStyle w:val="9D1564A77D4645959C368659E033F5E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668C49B95F64538BBFC055D392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EF8-8849-4604-8E1D-AA9A364B71F4}"/>
      </w:docPartPr>
      <w:docPartBody>
        <w:p w:rsidR="007C3856" w:rsidRDefault="00B60FF4" w:rsidP="00B60FF4">
          <w:pPr>
            <w:pStyle w:val="9668C49B95F64538BBFC055D3927BCE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B2D2E1D161D438F948AE941DF5F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64E-68BA-4F62-BB16-3C121A9F1210}"/>
      </w:docPartPr>
      <w:docPartBody>
        <w:p w:rsidR="007C3856" w:rsidRDefault="00B60FF4" w:rsidP="00B60FF4">
          <w:pPr>
            <w:pStyle w:val="DB2D2E1D161D438F948AE941DF5FD6E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C97668F7F0945DE8A29559A751C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C2A-344C-47AD-B339-B813ACD063BB}"/>
      </w:docPartPr>
      <w:docPartBody>
        <w:p w:rsidR="007C3856" w:rsidRDefault="00B60FF4" w:rsidP="00B60FF4">
          <w:pPr>
            <w:pStyle w:val="FC97668F7F0945DE8A29559A751C020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0F115B"/>
    <w:rsid w:val="002113FF"/>
    <w:rsid w:val="00482646"/>
    <w:rsid w:val="004C0C61"/>
    <w:rsid w:val="004C69DB"/>
    <w:rsid w:val="006D6940"/>
    <w:rsid w:val="00782F0B"/>
    <w:rsid w:val="007C3856"/>
    <w:rsid w:val="00832C86"/>
    <w:rsid w:val="008547EC"/>
    <w:rsid w:val="008B7094"/>
    <w:rsid w:val="009672A8"/>
    <w:rsid w:val="009E765A"/>
    <w:rsid w:val="00A1457B"/>
    <w:rsid w:val="00AF3516"/>
    <w:rsid w:val="00B11CBA"/>
    <w:rsid w:val="00B60FF4"/>
    <w:rsid w:val="00D37C5B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FF4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E1AD10DC0C834E4D8B4C214DFDCFA8E9">
    <w:name w:val="E1AD10DC0C834E4D8B4C214DFDCFA8E9"/>
    <w:rsid w:val="000F115B"/>
    <w:rPr>
      <w:lang w:val="en-US" w:eastAsia="en-US"/>
    </w:rPr>
  </w:style>
  <w:style w:type="paragraph" w:customStyle="1" w:styleId="7FD2FF321BC748C6B7B39AA1F1C7D6AE">
    <w:name w:val="7FD2FF321BC748C6B7B39AA1F1C7D6AE"/>
    <w:rsid w:val="000F115B"/>
    <w:rPr>
      <w:lang w:val="en-US" w:eastAsia="en-US"/>
    </w:rPr>
  </w:style>
  <w:style w:type="paragraph" w:customStyle="1" w:styleId="41BFCB92CAD04795A8E73E15320D7504">
    <w:name w:val="41BFCB92CAD04795A8E73E15320D7504"/>
    <w:rsid w:val="000F115B"/>
    <w:rPr>
      <w:lang w:val="en-US" w:eastAsia="en-US"/>
    </w:rPr>
  </w:style>
  <w:style w:type="paragraph" w:customStyle="1" w:styleId="4A20DCDB2BBD4FD7AF0B170B25163CEF">
    <w:name w:val="4A20DCDB2BBD4FD7AF0B170B25163CEF"/>
    <w:rsid w:val="000F115B"/>
    <w:rPr>
      <w:lang w:val="en-US" w:eastAsia="en-US"/>
    </w:rPr>
  </w:style>
  <w:style w:type="paragraph" w:customStyle="1" w:styleId="32EA4EEEC69D44C9BABE8B23BF29A74F">
    <w:name w:val="32EA4EEEC69D44C9BABE8B23BF29A74F"/>
    <w:rsid w:val="000F115B"/>
    <w:rPr>
      <w:lang w:val="en-US" w:eastAsia="en-US"/>
    </w:rPr>
  </w:style>
  <w:style w:type="paragraph" w:customStyle="1" w:styleId="4007B9BDD8874669988C8D3E10B76947">
    <w:name w:val="4007B9BDD8874669988C8D3E10B76947"/>
    <w:rsid w:val="000F115B"/>
    <w:rPr>
      <w:lang w:val="en-US" w:eastAsia="en-US"/>
    </w:rPr>
  </w:style>
  <w:style w:type="paragraph" w:customStyle="1" w:styleId="46003565FED04842A88AEE39FC9442BE">
    <w:name w:val="46003565FED04842A88AEE39FC9442BE"/>
    <w:rsid w:val="000F115B"/>
    <w:rPr>
      <w:lang w:val="en-US" w:eastAsia="en-US"/>
    </w:rPr>
  </w:style>
  <w:style w:type="paragraph" w:customStyle="1" w:styleId="24DD75E82515436393A52B7D6ED9FE4C">
    <w:name w:val="24DD75E82515436393A52B7D6ED9FE4C"/>
    <w:rsid w:val="000F115B"/>
    <w:rPr>
      <w:lang w:val="en-US" w:eastAsia="en-US"/>
    </w:rPr>
  </w:style>
  <w:style w:type="paragraph" w:customStyle="1" w:styleId="960B63EBCA114A36A6AE044D6101FD11">
    <w:name w:val="960B63EBCA114A36A6AE044D6101FD11"/>
    <w:rsid w:val="000F115B"/>
    <w:rPr>
      <w:lang w:val="en-US" w:eastAsia="en-US"/>
    </w:rPr>
  </w:style>
  <w:style w:type="paragraph" w:customStyle="1" w:styleId="2DF5DE7EDBE246C481788E2168D38FD9">
    <w:name w:val="2DF5DE7EDBE246C481788E2168D38FD9"/>
    <w:rsid w:val="000F115B"/>
    <w:rPr>
      <w:lang w:val="en-US" w:eastAsia="en-US"/>
    </w:rPr>
  </w:style>
  <w:style w:type="paragraph" w:customStyle="1" w:styleId="7FC6D185C71047E2927E3D54A651101D">
    <w:name w:val="7FC6D185C71047E2927E3D54A651101D"/>
    <w:rsid w:val="000F115B"/>
    <w:rPr>
      <w:lang w:val="en-US" w:eastAsia="en-US"/>
    </w:rPr>
  </w:style>
  <w:style w:type="paragraph" w:customStyle="1" w:styleId="6DB06E4E203C47419334B30496163950">
    <w:name w:val="6DB06E4E203C47419334B30496163950"/>
    <w:rsid w:val="000F115B"/>
    <w:rPr>
      <w:lang w:val="en-US" w:eastAsia="en-US"/>
    </w:rPr>
  </w:style>
  <w:style w:type="paragraph" w:customStyle="1" w:styleId="321A8B1312D84852906FF721B439B959">
    <w:name w:val="321A8B1312D84852906FF721B439B959"/>
    <w:rsid w:val="000F115B"/>
    <w:rPr>
      <w:lang w:val="en-US" w:eastAsia="en-US"/>
    </w:rPr>
  </w:style>
  <w:style w:type="paragraph" w:customStyle="1" w:styleId="689EDFE8577A4752A4DA7E2D9D71B7C7">
    <w:name w:val="689EDFE8577A4752A4DA7E2D9D71B7C7"/>
    <w:rsid w:val="000F115B"/>
    <w:rPr>
      <w:lang w:val="en-US" w:eastAsia="en-US"/>
    </w:rPr>
  </w:style>
  <w:style w:type="paragraph" w:customStyle="1" w:styleId="B6A17AF139BD4216A5EE2ADE70961A1C">
    <w:name w:val="B6A17AF139BD4216A5EE2ADE70961A1C"/>
    <w:rsid w:val="000F115B"/>
    <w:rPr>
      <w:lang w:val="en-US" w:eastAsia="en-US"/>
    </w:rPr>
  </w:style>
  <w:style w:type="paragraph" w:customStyle="1" w:styleId="22C8C2DBEC6942C8A8C85DB8D71EC909">
    <w:name w:val="22C8C2DBEC6942C8A8C85DB8D71EC909"/>
    <w:rsid w:val="000F115B"/>
    <w:rPr>
      <w:lang w:val="en-US" w:eastAsia="en-US"/>
    </w:rPr>
  </w:style>
  <w:style w:type="paragraph" w:customStyle="1" w:styleId="4FE51446EC65435EA46A6DD2D5E77A7C">
    <w:name w:val="4FE51446EC65435EA46A6DD2D5E77A7C"/>
    <w:rsid w:val="000F115B"/>
    <w:rPr>
      <w:lang w:val="en-US" w:eastAsia="en-US"/>
    </w:rPr>
  </w:style>
  <w:style w:type="paragraph" w:customStyle="1" w:styleId="C75B60DF93A845C4B75402DA85D79808">
    <w:name w:val="C75B60DF93A845C4B75402DA85D79808"/>
    <w:rsid w:val="000F115B"/>
    <w:rPr>
      <w:lang w:val="en-US" w:eastAsia="en-US"/>
    </w:rPr>
  </w:style>
  <w:style w:type="paragraph" w:customStyle="1" w:styleId="5D4CF4EA879448E99E23EDB0AF6BCF2E">
    <w:name w:val="5D4CF4EA879448E99E23EDB0AF6BCF2E"/>
    <w:rsid w:val="000F115B"/>
    <w:rPr>
      <w:lang w:val="en-US" w:eastAsia="en-US"/>
    </w:rPr>
  </w:style>
  <w:style w:type="paragraph" w:customStyle="1" w:styleId="9DB4FCBDBA854EE28DB9C454538B09B4">
    <w:name w:val="9DB4FCBDBA854EE28DB9C454538B09B4"/>
    <w:rsid w:val="000F115B"/>
    <w:rPr>
      <w:lang w:val="en-US" w:eastAsia="en-US"/>
    </w:rPr>
  </w:style>
  <w:style w:type="paragraph" w:customStyle="1" w:styleId="38D62BF5EED64EC3A36FE71417C26F24">
    <w:name w:val="38D62BF5EED64EC3A36FE71417C26F24"/>
    <w:rsid w:val="000F115B"/>
    <w:rPr>
      <w:lang w:val="en-US" w:eastAsia="en-US"/>
    </w:rPr>
  </w:style>
  <w:style w:type="paragraph" w:customStyle="1" w:styleId="F977C00A9DE54D8BAF76D712E215B934">
    <w:name w:val="F977C00A9DE54D8BAF76D712E215B934"/>
    <w:rsid w:val="000F115B"/>
    <w:rPr>
      <w:lang w:val="en-US" w:eastAsia="en-US"/>
    </w:rPr>
  </w:style>
  <w:style w:type="paragraph" w:customStyle="1" w:styleId="9B6EAF3BB5984356BFEBEFED6768F432">
    <w:name w:val="9B6EAF3BB5984356BFEBEFED6768F432"/>
    <w:rsid w:val="000F115B"/>
    <w:rPr>
      <w:lang w:val="en-US" w:eastAsia="en-US"/>
    </w:rPr>
  </w:style>
  <w:style w:type="paragraph" w:customStyle="1" w:styleId="3763B48D5D854822B6557C5E42496BC8">
    <w:name w:val="3763B48D5D854822B6557C5E42496BC8"/>
    <w:rsid w:val="000F115B"/>
    <w:rPr>
      <w:lang w:val="en-US" w:eastAsia="en-US"/>
    </w:rPr>
  </w:style>
  <w:style w:type="paragraph" w:customStyle="1" w:styleId="D3FF061E7BB44207BFC250675243E9C5">
    <w:name w:val="D3FF061E7BB44207BFC250675243E9C5"/>
    <w:rsid w:val="000F115B"/>
    <w:rPr>
      <w:lang w:val="en-US" w:eastAsia="en-US"/>
    </w:rPr>
  </w:style>
  <w:style w:type="paragraph" w:customStyle="1" w:styleId="92A644ADF9254ABBA6EB5AA7865BF9FF">
    <w:name w:val="92A644ADF9254ABBA6EB5AA7865BF9FF"/>
    <w:rsid w:val="000F115B"/>
    <w:rPr>
      <w:lang w:val="en-US" w:eastAsia="en-US"/>
    </w:rPr>
  </w:style>
  <w:style w:type="paragraph" w:customStyle="1" w:styleId="BD029F1A654A4495BCC4FFF1A4E87936">
    <w:name w:val="BD029F1A654A4495BCC4FFF1A4E87936"/>
    <w:rsid w:val="000F115B"/>
    <w:rPr>
      <w:lang w:val="en-US" w:eastAsia="en-US"/>
    </w:rPr>
  </w:style>
  <w:style w:type="paragraph" w:customStyle="1" w:styleId="448DE8CC6E5C4BFE8E83404C1D92895C">
    <w:name w:val="448DE8CC6E5C4BFE8E83404C1D92895C"/>
    <w:rsid w:val="000F115B"/>
    <w:rPr>
      <w:lang w:val="en-US" w:eastAsia="en-US"/>
    </w:rPr>
  </w:style>
  <w:style w:type="paragraph" w:customStyle="1" w:styleId="BE61ECDB7C8948A3A19C8C53B749FEE2">
    <w:name w:val="BE61ECDB7C8948A3A19C8C53B749FEE2"/>
    <w:rsid w:val="000F115B"/>
    <w:rPr>
      <w:lang w:val="en-US" w:eastAsia="en-US"/>
    </w:rPr>
  </w:style>
  <w:style w:type="paragraph" w:customStyle="1" w:styleId="952BB5FEEC614160BA126AC6ABA501C8">
    <w:name w:val="952BB5FEEC614160BA126AC6ABA501C8"/>
    <w:rsid w:val="000F115B"/>
    <w:rPr>
      <w:lang w:val="en-US" w:eastAsia="en-US"/>
    </w:rPr>
  </w:style>
  <w:style w:type="paragraph" w:customStyle="1" w:styleId="2ACBA8BDFF6E4F61B44DFE25B8BE3C79">
    <w:name w:val="2ACBA8BDFF6E4F61B44DFE25B8BE3C79"/>
    <w:rsid w:val="000F115B"/>
    <w:rPr>
      <w:lang w:val="en-US" w:eastAsia="en-US"/>
    </w:rPr>
  </w:style>
  <w:style w:type="paragraph" w:customStyle="1" w:styleId="07021BC3B0794244BC27D0F94E612C63">
    <w:name w:val="07021BC3B0794244BC27D0F94E612C63"/>
    <w:rsid w:val="000F115B"/>
    <w:rPr>
      <w:lang w:val="en-US" w:eastAsia="en-US"/>
    </w:rPr>
  </w:style>
  <w:style w:type="paragraph" w:customStyle="1" w:styleId="BEFABB93066046F6A4A995D06706B7DC">
    <w:name w:val="BEFABB93066046F6A4A995D06706B7DC"/>
    <w:rsid w:val="000F115B"/>
    <w:rPr>
      <w:lang w:val="en-US" w:eastAsia="en-US"/>
    </w:rPr>
  </w:style>
  <w:style w:type="paragraph" w:customStyle="1" w:styleId="C99031EEE799414D8BF5F1BE6084F77F">
    <w:name w:val="C99031EEE799414D8BF5F1BE6084F77F"/>
    <w:rsid w:val="000F115B"/>
    <w:rPr>
      <w:lang w:val="en-US" w:eastAsia="en-US"/>
    </w:rPr>
  </w:style>
  <w:style w:type="paragraph" w:customStyle="1" w:styleId="79C5729B05434D9E957221538C904A01">
    <w:name w:val="79C5729B05434D9E957221538C904A01"/>
    <w:rsid w:val="000F115B"/>
    <w:rPr>
      <w:lang w:val="en-US" w:eastAsia="en-US"/>
    </w:rPr>
  </w:style>
  <w:style w:type="paragraph" w:customStyle="1" w:styleId="3B04F5B96CDC4406980374880F234D55">
    <w:name w:val="3B04F5B96CDC4406980374880F234D55"/>
    <w:rsid w:val="000F115B"/>
    <w:rPr>
      <w:lang w:val="en-US" w:eastAsia="en-US"/>
    </w:rPr>
  </w:style>
  <w:style w:type="paragraph" w:customStyle="1" w:styleId="C9B38874533F4A8099C468DE5F108C4B">
    <w:name w:val="C9B38874533F4A8099C468DE5F108C4B"/>
    <w:rsid w:val="000F115B"/>
    <w:rPr>
      <w:lang w:val="en-US" w:eastAsia="en-US"/>
    </w:rPr>
  </w:style>
  <w:style w:type="paragraph" w:customStyle="1" w:styleId="E379D3BC551A423E9F7EE8904EAEF7CD">
    <w:name w:val="E379D3BC551A423E9F7EE8904EAEF7CD"/>
    <w:rsid w:val="000F115B"/>
    <w:rPr>
      <w:lang w:val="en-US" w:eastAsia="en-US"/>
    </w:rPr>
  </w:style>
  <w:style w:type="paragraph" w:customStyle="1" w:styleId="A98DEB790DCE413CBAAFACC7C748D85E">
    <w:name w:val="A98DEB790DCE413CBAAFACC7C748D85E"/>
    <w:rsid w:val="000F115B"/>
    <w:rPr>
      <w:lang w:val="en-US" w:eastAsia="en-US"/>
    </w:rPr>
  </w:style>
  <w:style w:type="paragraph" w:customStyle="1" w:styleId="FDA55C54694844A1985BB6F2B9B100FA">
    <w:name w:val="FDA55C54694844A1985BB6F2B9B100FA"/>
    <w:rsid w:val="000F115B"/>
    <w:rPr>
      <w:lang w:val="en-US" w:eastAsia="en-US"/>
    </w:rPr>
  </w:style>
  <w:style w:type="paragraph" w:customStyle="1" w:styleId="3BDCB2CC84F941488790204E47FCDB49">
    <w:name w:val="3BDCB2CC84F941488790204E47FCDB49"/>
    <w:rsid w:val="000F115B"/>
    <w:rPr>
      <w:lang w:val="en-US" w:eastAsia="en-US"/>
    </w:rPr>
  </w:style>
  <w:style w:type="paragraph" w:customStyle="1" w:styleId="EEDB563DF70D461AA5805A22F2CA1F8E">
    <w:name w:val="EEDB563DF70D461AA5805A22F2CA1F8E"/>
    <w:rsid w:val="000F115B"/>
    <w:rPr>
      <w:lang w:val="en-US" w:eastAsia="en-US"/>
    </w:rPr>
  </w:style>
  <w:style w:type="paragraph" w:customStyle="1" w:styleId="12DD4493795A4272B50D3125D53170D6">
    <w:name w:val="12DD4493795A4272B50D3125D53170D6"/>
    <w:rsid w:val="000F115B"/>
    <w:rPr>
      <w:lang w:val="en-US" w:eastAsia="en-US"/>
    </w:rPr>
  </w:style>
  <w:style w:type="paragraph" w:customStyle="1" w:styleId="56DB7A5B237441FCB868FAED8E348AF7">
    <w:name w:val="56DB7A5B237441FCB868FAED8E348AF7"/>
    <w:rsid w:val="00B60FF4"/>
    <w:rPr>
      <w:lang w:val="en-US" w:eastAsia="en-US"/>
    </w:rPr>
  </w:style>
  <w:style w:type="paragraph" w:customStyle="1" w:styleId="794C685F71CC426C9F313B5FC3EC86A2">
    <w:name w:val="794C685F71CC426C9F313B5FC3EC86A2"/>
    <w:rsid w:val="00B60FF4"/>
    <w:rPr>
      <w:lang w:val="en-US" w:eastAsia="en-US"/>
    </w:rPr>
  </w:style>
  <w:style w:type="paragraph" w:customStyle="1" w:styleId="244ED5143B6343C781B10F5274CD5838">
    <w:name w:val="244ED5143B6343C781B10F5274CD5838"/>
    <w:rsid w:val="00B60FF4"/>
    <w:rPr>
      <w:lang w:val="en-US" w:eastAsia="en-US"/>
    </w:rPr>
  </w:style>
  <w:style w:type="paragraph" w:customStyle="1" w:styleId="07E019D372054A4B90FDCCF3377E5DAA">
    <w:name w:val="07E019D372054A4B90FDCCF3377E5DAA"/>
    <w:rsid w:val="00B60FF4"/>
    <w:rPr>
      <w:lang w:val="en-US" w:eastAsia="en-US"/>
    </w:rPr>
  </w:style>
  <w:style w:type="paragraph" w:customStyle="1" w:styleId="3841D44D198045ACAC9A77614602B16B">
    <w:name w:val="3841D44D198045ACAC9A77614602B16B"/>
    <w:rsid w:val="00B60FF4"/>
    <w:rPr>
      <w:lang w:val="en-US" w:eastAsia="en-US"/>
    </w:rPr>
  </w:style>
  <w:style w:type="paragraph" w:customStyle="1" w:styleId="55E13D16E3AF47778B02DF79B97E2F95">
    <w:name w:val="55E13D16E3AF47778B02DF79B97E2F95"/>
    <w:rsid w:val="00B60FF4"/>
    <w:rPr>
      <w:lang w:val="en-US" w:eastAsia="en-US"/>
    </w:rPr>
  </w:style>
  <w:style w:type="paragraph" w:customStyle="1" w:styleId="C7B3E4F4A23C47A097FBE20B88712D72">
    <w:name w:val="C7B3E4F4A23C47A097FBE20B88712D72"/>
    <w:rsid w:val="00B60FF4"/>
    <w:rPr>
      <w:lang w:val="en-US" w:eastAsia="en-US"/>
    </w:rPr>
  </w:style>
  <w:style w:type="paragraph" w:customStyle="1" w:styleId="053E9F92820242ABBAB6F5AC9DF437C0">
    <w:name w:val="053E9F92820242ABBAB6F5AC9DF437C0"/>
    <w:rsid w:val="00B60FF4"/>
    <w:rPr>
      <w:lang w:val="en-US" w:eastAsia="en-US"/>
    </w:rPr>
  </w:style>
  <w:style w:type="paragraph" w:customStyle="1" w:styleId="DCCF5A9B07354964830B6574C08DB969">
    <w:name w:val="DCCF5A9B07354964830B6574C08DB969"/>
    <w:rsid w:val="00B60FF4"/>
    <w:rPr>
      <w:lang w:val="en-US" w:eastAsia="en-US"/>
    </w:rPr>
  </w:style>
  <w:style w:type="paragraph" w:customStyle="1" w:styleId="A7B3A9372CC540AB937B4623091B4779">
    <w:name w:val="A7B3A9372CC540AB937B4623091B4779"/>
    <w:rsid w:val="00B60FF4"/>
    <w:rPr>
      <w:lang w:val="en-US" w:eastAsia="en-US"/>
    </w:rPr>
  </w:style>
  <w:style w:type="paragraph" w:customStyle="1" w:styleId="5CFF2FA2C44C47C59B81AA44B098CD5F">
    <w:name w:val="5CFF2FA2C44C47C59B81AA44B098CD5F"/>
    <w:rsid w:val="00B60FF4"/>
    <w:rPr>
      <w:lang w:val="en-US" w:eastAsia="en-US"/>
    </w:rPr>
  </w:style>
  <w:style w:type="paragraph" w:customStyle="1" w:styleId="8B472FB7F141430C9B1E89FFD0D509E4">
    <w:name w:val="8B472FB7F141430C9B1E89FFD0D509E4"/>
    <w:rsid w:val="00B60FF4"/>
    <w:rPr>
      <w:lang w:val="en-US" w:eastAsia="en-US"/>
    </w:rPr>
  </w:style>
  <w:style w:type="paragraph" w:customStyle="1" w:styleId="DD40A942AF0C4C47A9F7C00B5809A1EF">
    <w:name w:val="DD40A942AF0C4C47A9F7C00B5809A1EF"/>
    <w:rsid w:val="00B60FF4"/>
    <w:rPr>
      <w:lang w:val="en-US" w:eastAsia="en-US"/>
    </w:rPr>
  </w:style>
  <w:style w:type="paragraph" w:customStyle="1" w:styleId="97492BF161DE4541AB0323931E595721">
    <w:name w:val="97492BF161DE4541AB0323931E595721"/>
    <w:rsid w:val="00B60FF4"/>
    <w:rPr>
      <w:lang w:val="en-US" w:eastAsia="en-US"/>
    </w:rPr>
  </w:style>
  <w:style w:type="paragraph" w:customStyle="1" w:styleId="A243AB6557EE4692BB6B1952E213F55D">
    <w:name w:val="A243AB6557EE4692BB6B1952E213F55D"/>
    <w:rsid w:val="00B60FF4"/>
    <w:rPr>
      <w:lang w:val="en-US" w:eastAsia="en-US"/>
    </w:rPr>
  </w:style>
  <w:style w:type="paragraph" w:customStyle="1" w:styleId="0B6351FAFC05467D84E67322016A0956">
    <w:name w:val="0B6351FAFC05467D84E67322016A0956"/>
    <w:rsid w:val="00B60FF4"/>
    <w:rPr>
      <w:lang w:val="en-US" w:eastAsia="en-US"/>
    </w:rPr>
  </w:style>
  <w:style w:type="paragraph" w:customStyle="1" w:styleId="9B6140F4E6754765BF171D835D2970B3">
    <w:name w:val="9B6140F4E6754765BF171D835D2970B3"/>
    <w:rsid w:val="00B60FF4"/>
    <w:rPr>
      <w:lang w:val="en-US" w:eastAsia="en-US"/>
    </w:rPr>
  </w:style>
  <w:style w:type="paragraph" w:customStyle="1" w:styleId="DFB9A79523304FBC974A37383D6DBCD7">
    <w:name w:val="DFB9A79523304FBC974A37383D6DBCD7"/>
    <w:rsid w:val="00B60FF4"/>
    <w:rPr>
      <w:lang w:val="en-US" w:eastAsia="en-US"/>
    </w:rPr>
  </w:style>
  <w:style w:type="paragraph" w:customStyle="1" w:styleId="AFDEA92E17254192862ED670BDDA39A7">
    <w:name w:val="AFDEA92E17254192862ED670BDDA39A7"/>
    <w:rsid w:val="00B60FF4"/>
    <w:rPr>
      <w:lang w:val="en-US" w:eastAsia="en-US"/>
    </w:rPr>
  </w:style>
  <w:style w:type="paragraph" w:customStyle="1" w:styleId="CE381FE034A34A1392011C5AD37747F3">
    <w:name w:val="CE381FE034A34A1392011C5AD37747F3"/>
    <w:rsid w:val="00B60FF4"/>
    <w:rPr>
      <w:lang w:val="en-US" w:eastAsia="en-US"/>
    </w:rPr>
  </w:style>
  <w:style w:type="paragraph" w:customStyle="1" w:styleId="6389C6C038EB4BBCA26DEC0D7862C9A3">
    <w:name w:val="6389C6C038EB4BBCA26DEC0D7862C9A3"/>
    <w:rsid w:val="00B60FF4"/>
    <w:rPr>
      <w:lang w:val="en-US" w:eastAsia="en-US"/>
    </w:rPr>
  </w:style>
  <w:style w:type="paragraph" w:customStyle="1" w:styleId="DA2CE265C1D94E73B3B667BB7110DEB0">
    <w:name w:val="DA2CE265C1D94E73B3B667BB7110DEB0"/>
    <w:rsid w:val="00B60FF4"/>
    <w:rPr>
      <w:lang w:val="en-US" w:eastAsia="en-US"/>
    </w:rPr>
  </w:style>
  <w:style w:type="paragraph" w:customStyle="1" w:styleId="8D27D359B8F34E64ADB65E8EC91C9EE8">
    <w:name w:val="8D27D359B8F34E64ADB65E8EC91C9EE8"/>
    <w:rsid w:val="00B60FF4"/>
    <w:rPr>
      <w:lang w:val="en-US" w:eastAsia="en-US"/>
    </w:rPr>
  </w:style>
  <w:style w:type="paragraph" w:customStyle="1" w:styleId="D3299FC7F35841FF952CC007F3AFA6CA">
    <w:name w:val="D3299FC7F35841FF952CC007F3AFA6CA"/>
    <w:rsid w:val="00B60FF4"/>
    <w:rPr>
      <w:lang w:val="en-US" w:eastAsia="en-US"/>
    </w:rPr>
  </w:style>
  <w:style w:type="paragraph" w:customStyle="1" w:styleId="233D9366ABE64661B19C487669583E93">
    <w:name w:val="233D9366ABE64661B19C487669583E93"/>
    <w:rsid w:val="00B60FF4"/>
    <w:rPr>
      <w:lang w:val="en-US" w:eastAsia="en-US"/>
    </w:rPr>
  </w:style>
  <w:style w:type="paragraph" w:customStyle="1" w:styleId="E90C98EB1C104C4F861C76C17B22F4FC">
    <w:name w:val="E90C98EB1C104C4F861C76C17B22F4FC"/>
    <w:rsid w:val="00B60FF4"/>
    <w:rPr>
      <w:lang w:val="en-US" w:eastAsia="en-US"/>
    </w:rPr>
  </w:style>
  <w:style w:type="paragraph" w:customStyle="1" w:styleId="0131E27F650045559186AB1525903376">
    <w:name w:val="0131E27F650045559186AB1525903376"/>
    <w:rsid w:val="00B60FF4"/>
    <w:rPr>
      <w:lang w:val="en-US" w:eastAsia="en-US"/>
    </w:rPr>
  </w:style>
  <w:style w:type="paragraph" w:customStyle="1" w:styleId="818B52C3EA484BF4B3A9AF0F1945C326">
    <w:name w:val="818B52C3EA484BF4B3A9AF0F1945C326"/>
    <w:rsid w:val="00B60FF4"/>
    <w:rPr>
      <w:lang w:val="en-US" w:eastAsia="en-US"/>
    </w:rPr>
  </w:style>
  <w:style w:type="paragraph" w:customStyle="1" w:styleId="47B89E86219B4F0C8CD2170D8C474D25">
    <w:name w:val="47B89E86219B4F0C8CD2170D8C474D25"/>
    <w:rsid w:val="00B60FF4"/>
    <w:rPr>
      <w:lang w:val="en-US" w:eastAsia="en-US"/>
    </w:rPr>
  </w:style>
  <w:style w:type="paragraph" w:customStyle="1" w:styleId="A30EAD5823F84165A925EE571A9CB25C">
    <w:name w:val="A30EAD5823F84165A925EE571A9CB25C"/>
    <w:rsid w:val="00B60FF4"/>
    <w:rPr>
      <w:lang w:val="en-US" w:eastAsia="en-US"/>
    </w:rPr>
  </w:style>
  <w:style w:type="paragraph" w:customStyle="1" w:styleId="FE0A79C8EFB34859840BA30BAAFAC57D">
    <w:name w:val="FE0A79C8EFB34859840BA30BAAFAC57D"/>
    <w:rsid w:val="00B60FF4"/>
    <w:rPr>
      <w:lang w:val="en-US" w:eastAsia="en-US"/>
    </w:rPr>
  </w:style>
  <w:style w:type="paragraph" w:customStyle="1" w:styleId="7B1D1526F6CF4DB8AC480BB3CB86ACCA">
    <w:name w:val="7B1D1526F6CF4DB8AC480BB3CB86ACCA"/>
    <w:rsid w:val="00B60FF4"/>
    <w:rPr>
      <w:lang w:val="en-US" w:eastAsia="en-US"/>
    </w:rPr>
  </w:style>
  <w:style w:type="paragraph" w:customStyle="1" w:styleId="6390D69C36F84B8BBBB91CC40C98CB52">
    <w:name w:val="6390D69C36F84B8BBBB91CC40C98CB52"/>
    <w:rsid w:val="00B60FF4"/>
    <w:rPr>
      <w:lang w:val="en-US" w:eastAsia="en-US"/>
    </w:rPr>
  </w:style>
  <w:style w:type="paragraph" w:customStyle="1" w:styleId="84F1D8D0590841FFAF86D1E06A676683">
    <w:name w:val="84F1D8D0590841FFAF86D1E06A676683"/>
    <w:rsid w:val="00B60FF4"/>
    <w:rPr>
      <w:lang w:val="en-US" w:eastAsia="en-US"/>
    </w:rPr>
  </w:style>
  <w:style w:type="paragraph" w:customStyle="1" w:styleId="9DACA98F3F6F47878A40ECB4AF6ECFB0">
    <w:name w:val="9DACA98F3F6F47878A40ECB4AF6ECFB0"/>
    <w:rsid w:val="00B60FF4"/>
    <w:rPr>
      <w:lang w:val="en-US" w:eastAsia="en-US"/>
    </w:rPr>
  </w:style>
  <w:style w:type="paragraph" w:customStyle="1" w:styleId="EF0B85F3A1434002ABBBD17A240767B2">
    <w:name w:val="EF0B85F3A1434002ABBBD17A240767B2"/>
    <w:rsid w:val="00B60FF4"/>
    <w:rPr>
      <w:lang w:val="en-US" w:eastAsia="en-US"/>
    </w:rPr>
  </w:style>
  <w:style w:type="paragraph" w:customStyle="1" w:styleId="7D0A182EC93C47F9B999AAF7CB3510A5">
    <w:name w:val="7D0A182EC93C47F9B999AAF7CB3510A5"/>
    <w:rsid w:val="00B60FF4"/>
    <w:rPr>
      <w:lang w:val="en-US" w:eastAsia="en-US"/>
    </w:rPr>
  </w:style>
  <w:style w:type="paragraph" w:customStyle="1" w:styleId="9FA104D9A06F4305958665252C11798A">
    <w:name w:val="9FA104D9A06F4305958665252C11798A"/>
    <w:rsid w:val="00B60FF4"/>
    <w:rPr>
      <w:lang w:val="en-US" w:eastAsia="en-US"/>
    </w:rPr>
  </w:style>
  <w:style w:type="paragraph" w:customStyle="1" w:styleId="3D7C63CEBB244380B5FF06D000C4AB83">
    <w:name w:val="3D7C63CEBB244380B5FF06D000C4AB83"/>
    <w:rsid w:val="00B60FF4"/>
    <w:rPr>
      <w:lang w:val="en-US" w:eastAsia="en-US"/>
    </w:rPr>
  </w:style>
  <w:style w:type="paragraph" w:customStyle="1" w:styleId="9D1564A77D4645959C368659E033F5ED">
    <w:name w:val="9D1564A77D4645959C368659E033F5ED"/>
    <w:rsid w:val="00B60FF4"/>
    <w:rPr>
      <w:lang w:val="en-US" w:eastAsia="en-US"/>
    </w:rPr>
  </w:style>
  <w:style w:type="paragraph" w:customStyle="1" w:styleId="9668C49B95F64538BBFC055D3927BCEA">
    <w:name w:val="9668C49B95F64538BBFC055D3927BCEA"/>
    <w:rsid w:val="00B60FF4"/>
    <w:rPr>
      <w:lang w:val="en-US" w:eastAsia="en-US"/>
    </w:rPr>
  </w:style>
  <w:style w:type="paragraph" w:customStyle="1" w:styleId="DB2D2E1D161D438F948AE941DF5FD6E8">
    <w:name w:val="DB2D2E1D161D438F948AE941DF5FD6E8"/>
    <w:rsid w:val="00B60FF4"/>
    <w:rPr>
      <w:lang w:val="en-US" w:eastAsia="en-US"/>
    </w:rPr>
  </w:style>
  <w:style w:type="paragraph" w:customStyle="1" w:styleId="98B413703BE34DE38102C21C38F2B30E">
    <w:name w:val="98B413703BE34DE38102C21C38F2B30E"/>
    <w:rsid w:val="00B60FF4"/>
    <w:rPr>
      <w:lang w:val="en-US" w:eastAsia="en-US"/>
    </w:rPr>
  </w:style>
  <w:style w:type="paragraph" w:customStyle="1" w:styleId="FC97668F7F0945DE8A29559A751C0206">
    <w:name w:val="FC97668F7F0945DE8A29559A751C0206"/>
    <w:rsid w:val="00B60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NF7WRY7KSVXA-62781843-15748</_dlc_DocId>
    <_dlc_DocIdUrl xmlns="7c32cf4b-0836-488d-9ec9-7cc490ad11d9">
      <Url>https://vereindonausoja.sharepoint.com/sites/QM/_layouts/15/DocIdRedir.aspx?ID=NF7WRY7KSVXA-62781843-15748</Url>
      <Description>NF7WRY7KSVXA-62781843-15748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73981-9AAF-476F-A43D-0E8B9AFB7C3F}"/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2687E0-7A96-4375-B6E9-398AA387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4765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14</cp:revision>
  <cp:lastPrinted>2019-01-29T13:41:00Z</cp:lastPrinted>
  <dcterms:created xsi:type="dcterms:W3CDTF">2019-01-29T14:12:00Z</dcterms:created>
  <dcterms:modified xsi:type="dcterms:W3CDTF">2021-03-12T15:51:00Z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3248df2b-45e2-4d44-9cbd-269f885a74b4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</Properties>
</file>